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2CBB" w14:textId="77777777" w:rsidR="00D60C90" w:rsidRDefault="00D60C90" w:rsidP="00D60C90">
      <w:pPr>
        <w:pStyle w:val="Heading2"/>
        <w:numPr>
          <w:ilvl w:val="0"/>
          <w:numId w:val="1"/>
        </w:numPr>
        <w:shd w:val="clear" w:color="auto" w:fill="C6D9F1"/>
        <w:ind w:hanging="720"/>
        <w:rPr>
          <w:rFonts w:asciiTheme="minorHAnsi" w:hAnsiTheme="minorHAnsi"/>
        </w:rPr>
      </w:pPr>
      <w:bookmarkStart w:id="0" w:name="_Toc112131253"/>
      <w:bookmarkStart w:id="1" w:name="_Hlk30138602"/>
      <w:r>
        <w:rPr>
          <w:rFonts w:asciiTheme="minorHAnsi" w:hAnsiTheme="minorHAnsi"/>
        </w:rPr>
        <w:t>Policy Statement</w:t>
      </w:r>
      <w:bookmarkEnd w:id="0"/>
      <w:r w:rsidR="00A61535">
        <w:rPr>
          <w:rFonts w:asciiTheme="minorHAnsi" w:hAnsiTheme="minorHAnsi"/>
        </w:rPr>
        <w:tab/>
      </w:r>
    </w:p>
    <w:bookmarkEnd w:id="1"/>
    <w:p w14:paraId="5601BBB4" w14:textId="77777777" w:rsidR="00A61535" w:rsidRDefault="00D42811" w:rsidP="00D02D9A">
      <w:pPr>
        <w:pStyle w:val="Heading2"/>
        <w:numPr>
          <w:ilvl w:val="1"/>
          <w:numId w:val="1"/>
        </w:numPr>
        <w:shd w:val="clear" w:color="auto" w:fill="C6D9F1"/>
        <w:jc w:val="left"/>
        <w:rPr>
          <w:rFonts w:asciiTheme="minorHAnsi" w:hAnsiTheme="minorHAnsi"/>
        </w:rPr>
      </w:pPr>
      <w:r>
        <w:rPr>
          <w:rFonts w:asciiTheme="minorHAnsi" w:hAnsiTheme="minorHAnsi"/>
        </w:rPr>
        <w:t xml:space="preserve"> </w:t>
      </w:r>
      <w:bookmarkStart w:id="2" w:name="_Toc112131254"/>
      <w:r w:rsidR="00A61535">
        <w:rPr>
          <w:rFonts w:asciiTheme="minorHAnsi" w:hAnsiTheme="minorHAnsi"/>
        </w:rPr>
        <w:t>Purpose of Policy Statement</w:t>
      </w:r>
      <w:bookmarkEnd w:id="2"/>
    </w:p>
    <w:p w14:paraId="1B8AC3F5" w14:textId="77777777" w:rsidR="00D60C90" w:rsidRPr="00B45DB6" w:rsidRDefault="00D60C90" w:rsidP="00A9534A">
      <w:pPr>
        <w:spacing w:after="0"/>
        <w:ind w:right="75"/>
        <w:jc w:val="left"/>
        <w:rPr>
          <w:rFonts w:asciiTheme="minorHAnsi" w:hAnsiTheme="minorHAnsi" w:cstheme="minorHAnsi"/>
          <w:spacing w:val="1"/>
          <w:lang w:val="en-US"/>
        </w:rPr>
      </w:pPr>
      <w:proofErr w:type="spellStart"/>
      <w:r w:rsidRPr="00B45DB6">
        <w:rPr>
          <w:rFonts w:asciiTheme="minorHAnsi" w:hAnsiTheme="minorHAnsi" w:cstheme="minorHAnsi"/>
          <w:spacing w:val="1"/>
          <w:lang w:val="en-US"/>
        </w:rPr>
        <w:t>Dŵr</w:t>
      </w:r>
      <w:proofErr w:type="spellEnd"/>
      <w:r w:rsidRPr="00B45DB6">
        <w:rPr>
          <w:rFonts w:asciiTheme="minorHAnsi" w:hAnsiTheme="minorHAnsi" w:cstheme="minorHAnsi"/>
          <w:spacing w:val="1"/>
          <w:lang w:val="en-US"/>
        </w:rPr>
        <w:t xml:space="preserve"> Cymru Welsh Water (“</w:t>
      </w:r>
      <w:proofErr w:type="spellStart"/>
      <w:r w:rsidRPr="00B45DB6">
        <w:rPr>
          <w:rFonts w:asciiTheme="minorHAnsi" w:hAnsiTheme="minorHAnsi" w:cstheme="minorHAnsi"/>
          <w:spacing w:val="1"/>
          <w:lang w:val="en-US"/>
        </w:rPr>
        <w:t>Dŵr</w:t>
      </w:r>
      <w:proofErr w:type="spellEnd"/>
      <w:r w:rsidRPr="00B45DB6">
        <w:rPr>
          <w:rFonts w:asciiTheme="minorHAnsi" w:hAnsiTheme="minorHAnsi" w:cstheme="minorHAnsi"/>
          <w:spacing w:val="1"/>
          <w:lang w:val="en-US"/>
        </w:rPr>
        <w:t xml:space="preserve"> Cymru”) places a high importance on safeguarding. The safety of Children, and Adults at Risk is of paramount importance in all </w:t>
      </w:r>
      <w:proofErr w:type="spellStart"/>
      <w:r w:rsidRPr="00B45DB6">
        <w:rPr>
          <w:rFonts w:asciiTheme="minorHAnsi" w:hAnsiTheme="minorHAnsi" w:cstheme="minorHAnsi"/>
          <w:spacing w:val="1"/>
          <w:lang w:val="en-US"/>
        </w:rPr>
        <w:t>Dŵr</w:t>
      </w:r>
      <w:proofErr w:type="spellEnd"/>
      <w:r w:rsidRPr="00B45DB6">
        <w:rPr>
          <w:rFonts w:asciiTheme="minorHAnsi" w:hAnsiTheme="minorHAnsi" w:cstheme="minorHAnsi"/>
          <w:spacing w:val="1"/>
          <w:lang w:val="en-US"/>
        </w:rPr>
        <w:t xml:space="preserve"> Cymru’s activities. </w:t>
      </w:r>
      <w:proofErr w:type="spellStart"/>
      <w:r w:rsidRPr="00B45DB6">
        <w:rPr>
          <w:rFonts w:asciiTheme="minorHAnsi" w:hAnsiTheme="minorHAnsi" w:cstheme="minorHAnsi"/>
          <w:spacing w:val="1"/>
          <w:lang w:val="en-US"/>
        </w:rPr>
        <w:t>Dŵr</w:t>
      </w:r>
      <w:proofErr w:type="spellEnd"/>
      <w:r w:rsidRPr="00B45DB6">
        <w:rPr>
          <w:rFonts w:asciiTheme="minorHAnsi" w:hAnsiTheme="minorHAnsi" w:cstheme="minorHAnsi"/>
          <w:spacing w:val="1"/>
          <w:lang w:val="en-US"/>
        </w:rPr>
        <w:t xml:space="preserve"> Cymru expects that all Colleagues (defined below) have an important role to play in safeguarding the welfare of Children and Adults at Risk and preventing their abuse.</w:t>
      </w:r>
      <w:r w:rsidRPr="00B45DB6">
        <w:rPr>
          <w:rFonts w:asciiTheme="minorHAnsi" w:hAnsiTheme="minorHAnsi" w:cstheme="minorHAnsi"/>
          <w:spacing w:val="5"/>
          <w:lang w:val="en-US"/>
        </w:rPr>
        <w:t xml:space="preserve"> Safeguarding is considered everyone’s responsibility and as such </w:t>
      </w:r>
      <w:proofErr w:type="spellStart"/>
      <w:r w:rsidRPr="00B45DB6">
        <w:rPr>
          <w:rFonts w:asciiTheme="minorHAnsi" w:hAnsiTheme="minorHAnsi" w:cstheme="minorHAnsi"/>
          <w:spacing w:val="4"/>
          <w:lang w:val="en-US"/>
        </w:rPr>
        <w:t>Dŵr</w:t>
      </w:r>
      <w:proofErr w:type="spellEnd"/>
      <w:r w:rsidRPr="00B45DB6">
        <w:rPr>
          <w:rFonts w:asciiTheme="minorHAnsi" w:hAnsiTheme="minorHAnsi" w:cstheme="minorHAnsi"/>
          <w:spacing w:val="4"/>
          <w:lang w:val="en-US"/>
        </w:rPr>
        <w:t xml:space="preserve"> Cymru </w:t>
      </w:r>
      <w:r w:rsidRPr="00B45DB6">
        <w:rPr>
          <w:rFonts w:asciiTheme="minorHAnsi" w:hAnsiTheme="minorHAnsi" w:cstheme="minorHAnsi"/>
          <w:spacing w:val="1"/>
          <w:lang w:val="en-US"/>
        </w:rPr>
        <w:t xml:space="preserve">aims to create the safest environment possible. </w:t>
      </w:r>
      <w:r w:rsidR="004330B4" w:rsidRPr="00B45DB6">
        <w:rPr>
          <w:rFonts w:asciiTheme="minorHAnsi" w:hAnsiTheme="minorHAnsi" w:cstheme="minorHAnsi"/>
          <w:spacing w:val="1"/>
          <w:lang w:val="en-US"/>
        </w:rPr>
        <w:br/>
      </w:r>
    </w:p>
    <w:p w14:paraId="358C4022" w14:textId="77777777" w:rsidR="00D60C90" w:rsidRPr="00F834E8" w:rsidRDefault="00D60C90" w:rsidP="00A9534A">
      <w:pPr>
        <w:spacing w:after="0"/>
        <w:ind w:right="75"/>
        <w:jc w:val="left"/>
        <w:rPr>
          <w:rFonts w:asciiTheme="minorHAnsi" w:hAnsiTheme="minorHAnsi" w:cstheme="minorHAnsi"/>
          <w:spacing w:val="1"/>
          <w:lang w:val="en-US"/>
        </w:rPr>
      </w:pPr>
      <w:r w:rsidRPr="00F834E8">
        <w:rPr>
          <w:rFonts w:asciiTheme="minorHAnsi" w:hAnsiTheme="minorHAnsi" w:cstheme="minorHAnsi"/>
          <w:spacing w:val="1"/>
          <w:lang w:val="en-US"/>
        </w:rPr>
        <w:t>Throughout this Safeguarding Policy (the “Policy”), Colleagues should be taken to include: permanent employees, c</w:t>
      </w:r>
      <w:r w:rsidRPr="00B45DB6">
        <w:rPr>
          <w:rFonts w:asciiTheme="minorHAnsi" w:hAnsiTheme="minorHAnsi" w:cstheme="minorHAnsi"/>
          <w:spacing w:val="1"/>
          <w:lang w:val="en-US"/>
        </w:rPr>
        <w:t>o</w:t>
      </w:r>
      <w:r w:rsidRPr="00F834E8">
        <w:rPr>
          <w:rFonts w:asciiTheme="minorHAnsi" w:hAnsiTheme="minorHAnsi" w:cstheme="minorHAnsi"/>
          <w:spacing w:val="1"/>
          <w:lang w:val="en-US"/>
        </w:rPr>
        <w:t>ntract</w:t>
      </w:r>
      <w:r w:rsidRPr="00B45DB6">
        <w:rPr>
          <w:rFonts w:asciiTheme="minorHAnsi" w:hAnsiTheme="minorHAnsi" w:cstheme="minorHAnsi"/>
          <w:spacing w:val="1"/>
          <w:lang w:val="en-US"/>
        </w:rPr>
        <w:t>o</w:t>
      </w:r>
      <w:r w:rsidRPr="00F834E8">
        <w:rPr>
          <w:rFonts w:asciiTheme="minorHAnsi" w:hAnsiTheme="minorHAnsi" w:cstheme="minorHAnsi"/>
          <w:spacing w:val="1"/>
          <w:lang w:val="en-US"/>
        </w:rPr>
        <w:t>rs, temporary or seconded employees, agency workers, c</w:t>
      </w:r>
      <w:r w:rsidRPr="00B45DB6">
        <w:rPr>
          <w:rFonts w:asciiTheme="minorHAnsi" w:hAnsiTheme="minorHAnsi" w:cstheme="minorHAnsi"/>
          <w:spacing w:val="1"/>
          <w:lang w:val="en-US"/>
        </w:rPr>
        <w:t>o</w:t>
      </w:r>
      <w:r w:rsidRPr="00F834E8">
        <w:rPr>
          <w:rFonts w:asciiTheme="minorHAnsi" w:hAnsiTheme="minorHAnsi" w:cstheme="minorHAnsi"/>
          <w:spacing w:val="1"/>
          <w:lang w:val="en-US"/>
        </w:rPr>
        <w:t>nsultants and volunteers (</w:t>
      </w:r>
      <w:proofErr w:type="gramStart"/>
      <w:r w:rsidRPr="00F834E8">
        <w:rPr>
          <w:rFonts w:asciiTheme="minorHAnsi" w:hAnsiTheme="minorHAnsi" w:cstheme="minorHAnsi"/>
          <w:spacing w:val="1"/>
          <w:lang w:val="en-US"/>
        </w:rPr>
        <w:t>together</w:t>
      </w:r>
      <w:r w:rsidR="00B45DB6" w:rsidRPr="00F834E8">
        <w:rPr>
          <w:rFonts w:asciiTheme="minorHAnsi" w:hAnsiTheme="minorHAnsi" w:cstheme="minorHAnsi"/>
          <w:spacing w:val="1"/>
          <w:lang w:val="en-US"/>
        </w:rPr>
        <w:t xml:space="preserve"> </w:t>
      </w:r>
      <w:r w:rsidRPr="00F834E8">
        <w:rPr>
          <w:rFonts w:asciiTheme="minorHAnsi" w:hAnsiTheme="minorHAnsi" w:cstheme="minorHAnsi"/>
          <w:spacing w:val="1"/>
          <w:lang w:val="en-US"/>
        </w:rPr>
        <w:t>”Colleagues</w:t>
      </w:r>
      <w:proofErr w:type="gramEnd"/>
      <w:r w:rsidRPr="00F834E8">
        <w:rPr>
          <w:rFonts w:asciiTheme="minorHAnsi" w:hAnsiTheme="minorHAnsi" w:cstheme="minorHAnsi"/>
          <w:spacing w:val="1"/>
          <w:lang w:val="en-US"/>
        </w:rPr>
        <w:t xml:space="preserve">”). </w:t>
      </w:r>
    </w:p>
    <w:p w14:paraId="60851FAE" w14:textId="77777777" w:rsidR="00D60C90" w:rsidRPr="00B45DB6" w:rsidRDefault="00D60C90" w:rsidP="00A9534A">
      <w:pPr>
        <w:spacing w:after="0"/>
        <w:ind w:right="75"/>
        <w:jc w:val="left"/>
        <w:rPr>
          <w:rFonts w:asciiTheme="minorHAnsi" w:hAnsiTheme="minorHAnsi" w:cstheme="minorHAnsi"/>
          <w:lang w:val="en-US"/>
        </w:rPr>
      </w:pPr>
    </w:p>
    <w:p w14:paraId="6E1D536A" w14:textId="77777777" w:rsidR="00D60C90" w:rsidRPr="00B45DB6" w:rsidRDefault="00D60C90" w:rsidP="00A9534A">
      <w:pPr>
        <w:spacing w:after="0"/>
        <w:ind w:right="75"/>
        <w:jc w:val="left"/>
        <w:rPr>
          <w:rFonts w:asciiTheme="minorHAnsi" w:hAnsiTheme="minorHAnsi" w:cstheme="minorHAnsi"/>
          <w:spacing w:val="5"/>
          <w:lang w:val="en-US"/>
        </w:rPr>
      </w:pPr>
      <w:r w:rsidRPr="00B45DB6">
        <w:rPr>
          <w:rFonts w:asciiTheme="minorHAnsi" w:hAnsiTheme="minorHAnsi" w:cstheme="minorHAnsi"/>
          <w:lang w:val="en-US"/>
        </w:rPr>
        <w:t>T</w:t>
      </w:r>
      <w:r w:rsidRPr="00B45DB6">
        <w:rPr>
          <w:rFonts w:asciiTheme="minorHAnsi" w:hAnsiTheme="minorHAnsi" w:cstheme="minorHAnsi"/>
          <w:spacing w:val="-3"/>
          <w:lang w:val="en-US"/>
        </w:rPr>
        <w:t>h</w:t>
      </w:r>
      <w:r w:rsidRPr="00B45DB6">
        <w:rPr>
          <w:rFonts w:asciiTheme="minorHAnsi" w:hAnsiTheme="minorHAnsi" w:cstheme="minorHAnsi"/>
          <w:spacing w:val="1"/>
          <w:lang w:val="en-US"/>
        </w:rPr>
        <w:t>e</w:t>
      </w:r>
      <w:r w:rsidRPr="00B45DB6">
        <w:rPr>
          <w:rFonts w:asciiTheme="minorHAnsi" w:hAnsiTheme="minorHAnsi" w:cstheme="minorHAnsi"/>
          <w:spacing w:val="-5"/>
          <w:lang w:val="en-US"/>
        </w:rPr>
        <w:t>r</w:t>
      </w:r>
      <w:r w:rsidRPr="00B45DB6">
        <w:rPr>
          <w:rFonts w:asciiTheme="minorHAnsi" w:hAnsiTheme="minorHAnsi" w:cstheme="minorHAnsi"/>
          <w:lang w:val="en-US"/>
        </w:rPr>
        <w:t>e</w:t>
      </w:r>
      <w:r w:rsidRPr="00B45DB6">
        <w:rPr>
          <w:rFonts w:asciiTheme="minorHAnsi" w:hAnsiTheme="minorHAnsi" w:cstheme="minorHAnsi"/>
          <w:spacing w:val="4"/>
          <w:lang w:val="en-US"/>
        </w:rPr>
        <w:t xml:space="preserve"> </w:t>
      </w:r>
      <w:r w:rsidRPr="00B45DB6">
        <w:rPr>
          <w:rFonts w:asciiTheme="minorHAnsi" w:hAnsiTheme="minorHAnsi" w:cstheme="minorHAnsi"/>
          <w:spacing w:val="1"/>
          <w:lang w:val="en-US"/>
        </w:rPr>
        <w:t>m</w:t>
      </w:r>
      <w:r w:rsidRPr="00B45DB6">
        <w:rPr>
          <w:rFonts w:asciiTheme="minorHAnsi" w:hAnsiTheme="minorHAnsi" w:cstheme="minorHAnsi"/>
          <w:spacing w:val="-2"/>
          <w:lang w:val="en-US"/>
        </w:rPr>
        <w:t>a</w:t>
      </w:r>
      <w:r w:rsidRPr="00B45DB6">
        <w:rPr>
          <w:rFonts w:asciiTheme="minorHAnsi" w:hAnsiTheme="minorHAnsi" w:cstheme="minorHAnsi"/>
          <w:lang w:val="en-US"/>
        </w:rPr>
        <w:t>y</w:t>
      </w:r>
      <w:r w:rsidRPr="00B45DB6">
        <w:rPr>
          <w:rFonts w:asciiTheme="minorHAnsi" w:hAnsiTheme="minorHAnsi" w:cstheme="minorHAnsi"/>
          <w:spacing w:val="4"/>
          <w:lang w:val="en-US"/>
        </w:rPr>
        <w:t xml:space="preserve"> </w:t>
      </w:r>
      <w:r w:rsidRPr="00B45DB6">
        <w:rPr>
          <w:rFonts w:asciiTheme="minorHAnsi" w:hAnsiTheme="minorHAnsi" w:cstheme="minorHAnsi"/>
          <w:spacing w:val="-1"/>
          <w:lang w:val="en-US"/>
        </w:rPr>
        <w:t>b</w:t>
      </w:r>
      <w:r w:rsidRPr="00B45DB6">
        <w:rPr>
          <w:rFonts w:asciiTheme="minorHAnsi" w:hAnsiTheme="minorHAnsi" w:cstheme="minorHAnsi"/>
          <w:lang w:val="en-US"/>
        </w:rPr>
        <w:t>e</w:t>
      </w:r>
      <w:r w:rsidRPr="00B45DB6">
        <w:rPr>
          <w:rFonts w:asciiTheme="minorHAnsi" w:hAnsiTheme="minorHAnsi" w:cstheme="minorHAnsi"/>
          <w:spacing w:val="1"/>
          <w:lang w:val="en-US"/>
        </w:rPr>
        <w:t xml:space="preserve"> o</w:t>
      </w:r>
      <w:r w:rsidRPr="00B45DB6">
        <w:rPr>
          <w:rFonts w:asciiTheme="minorHAnsi" w:hAnsiTheme="minorHAnsi" w:cstheme="minorHAnsi"/>
          <w:spacing w:val="-4"/>
          <w:lang w:val="en-US"/>
        </w:rPr>
        <w:t>c</w:t>
      </w:r>
      <w:r w:rsidRPr="00B45DB6">
        <w:rPr>
          <w:rFonts w:asciiTheme="minorHAnsi" w:hAnsiTheme="minorHAnsi" w:cstheme="minorHAnsi"/>
          <w:lang w:val="en-US"/>
        </w:rPr>
        <w:t>casi</w:t>
      </w:r>
      <w:r w:rsidRPr="00B45DB6">
        <w:rPr>
          <w:rFonts w:asciiTheme="minorHAnsi" w:hAnsiTheme="minorHAnsi" w:cstheme="minorHAnsi"/>
          <w:spacing w:val="1"/>
          <w:lang w:val="en-US"/>
        </w:rPr>
        <w:t>o</w:t>
      </w:r>
      <w:r w:rsidRPr="00B45DB6">
        <w:rPr>
          <w:rFonts w:asciiTheme="minorHAnsi" w:hAnsiTheme="minorHAnsi" w:cstheme="minorHAnsi"/>
          <w:spacing w:val="-1"/>
          <w:lang w:val="en-US"/>
        </w:rPr>
        <w:t>n</w:t>
      </w:r>
      <w:r w:rsidRPr="00B45DB6">
        <w:rPr>
          <w:rFonts w:asciiTheme="minorHAnsi" w:hAnsiTheme="minorHAnsi" w:cstheme="minorHAnsi"/>
          <w:lang w:val="en-US"/>
        </w:rPr>
        <w:t>s</w:t>
      </w:r>
      <w:r w:rsidRPr="00B45DB6">
        <w:rPr>
          <w:rFonts w:asciiTheme="minorHAnsi" w:hAnsiTheme="minorHAnsi" w:cstheme="minorHAnsi"/>
          <w:spacing w:val="1"/>
          <w:lang w:val="en-US"/>
        </w:rPr>
        <w:t xml:space="preserve"> </w:t>
      </w:r>
      <w:r w:rsidRPr="00B45DB6">
        <w:rPr>
          <w:rFonts w:asciiTheme="minorHAnsi" w:hAnsiTheme="minorHAnsi" w:cstheme="minorHAnsi"/>
          <w:spacing w:val="-2"/>
          <w:lang w:val="en-US"/>
        </w:rPr>
        <w:t>w</w:t>
      </w:r>
      <w:r w:rsidRPr="00B45DB6">
        <w:rPr>
          <w:rFonts w:asciiTheme="minorHAnsi" w:hAnsiTheme="minorHAnsi" w:cstheme="minorHAnsi"/>
          <w:spacing w:val="-3"/>
          <w:lang w:val="en-US"/>
        </w:rPr>
        <w:t>h</w:t>
      </w:r>
      <w:r w:rsidRPr="00B45DB6">
        <w:rPr>
          <w:rFonts w:asciiTheme="minorHAnsi" w:hAnsiTheme="minorHAnsi" w:cstheme="minorHAnsi"/>
          <w:lang w:val="en-US"/>
        </w:rPr>
        <w:t>er</w:t>
      </w:r>
      <w:r w:rsidRPr="00B45DB6">
        <w:rPr>
          <w:rFonts w:asciiTheme="minorHAnsi" w:hAnsiTheme="minorHAnsi" w:cstheme="minorHAnsi"/>
          <w:spacing w:val="-2"/>
          <w:lang w:val="en-US"/>
        </w:rPr>
        <w:t>e</w:t>
      </w:r>
      <w:r w:rsidRPr="00B45DB6">
        <w:rPr>
          <w:rFonts w:asciiTheme="minorHAnsi" w:hAnsiTheme="minorHAnsi" w:cstheme="minorHAnsi"/>
          <w:spacing w:val="-1"/>
          <w:lang w:val="en-US"/>
        </w:rPr>
        <w:t xml:space="preserve"> </w:t>
      </w:r>
      <w:r w:rsidRPr="00B45DB6">
        <w:rPr>
          <w:rFonts w:asciiTheme="minorHAnsi" w:hAnsiTheme="minorHAnsi" w:cstheme="minorHAnsi"/>
          <w:lang w:val="en-US"/>
        </w:rPr>
        <w:t>i</w:t>
      </w:r>
      <w:r w:rsidRPr="00B45DB6">
        <w:rPr>
          <w:rFonts w:asciiTheme="minorHAnsi" w:hAnsiTheme="minorHAnsi" w:cstheme="minorHAnsi"/>
          <w:spacing w:val="-1"/>
          <w:lang w:val="en-US"/>
        </w:rPr>
        <w:t>nd</w:t>
      </w:r>
      <w:r w:rsidRPr="00B45DB6">
        <w:rPr>
          <w:rFonts w:asciiTheme="minorHAnsi" w:hAnsiTheme="minorHAnsi" w:cstheme="minorHAnsi"/>
          <w:spacing w:val="-3"/>
          <w:lang w:val="en-US"/>
        </w:rPr>
        <w:t>i</w:t>
      </w:r>
      <w:r w:rsidRPr="00B45DB6">
        <w:rPr>
          <w:rFonts w:asciiTheme="minorHAnsi" w:hAnsiTheme="minorHAnsi" w:cstheme="minorHAnsi"/>
          <w:spacing w:val="1"/>
          <w:lang w:val="en-US"/>
        </w:rPr>
        <w:t>v</w:t>
      </w:r>
      <w:r w:rsidRPr="00B45DB6">
        <w:rPr>
          <w:rFonts w:asciiTheme="minorHAnsi" w:hAnsiTheme="minorHAnsi" w:cstheme="minorHAnsi"/>
          <w:lang w:val="en-US"/>
        </w:rPr>
        <w:t>i</w:t>
      </w:r>
      <w:r w:rsidRPr="00B45DB6">
        <w:rPr>
          <w:rFonts w:asciiTheme="minorHAnsi" w:hAnsiTheme="minorHAnsi" w:cstheme="minorHAnsi"/>
          <w:spacing w:val="-6"/>
          <w:lang w:val="en-US"/>
        </w:rPr>
        <w:t>d</w:t>
      </w:r>
      <w:r w:rsidRPr="00B45DB6">
        <w:rPr>
          <w:rFonts w:asciiTheme="minorHAnsi" w:hAnsiTheme="minorHAnsi" w:cstheme="minorHAnsi"/>
          <w:spacing w:val="-1"/>
          <w:lang w:val="en-US"/>
        </w:rPr>
        <w:t>u</w:t>
      </w:r>
      <w:r w:rsidRPr="00B45DB6">
        <w:rPr>
          <w:rFonts w:asciiTheme="minorHAnsi" w:hAnsiTheme="minorHAnsi" w:cstheme="minorHAnsi"/>
          <w:lang w:val="en-US"/>
        </w:rPr>
        <w:t xml:space="preserve">als, </w:t>
      </w:r>
      <w:r w:rsidRPr="00B45DB6">
        <w:rPr>
          <w:rFonts w:asciiTheme="minorHAnsi" w:hAnsiTheme="minorHAnsi" w:cstheme="minorHAnsi"/>
          <w:spacing w:val="-2"/>
          <w:lang w:val="en-US"/>
        </w:rPr>
        <w:t>w</w:t>
      </w:r>
      <w:r w:rsidRPr="00B45DB6">
        <w:rPr>
          <w:rFonts w:asciiTheme="minorHAnsi" w:hAnsiTheme="minorHAnsi" w:cstheme="minorHAnsi"/>
          <w:spacing w:val="1"/>
          <w:lang w:val="en-US"/>
        </w:rPr>
        <w:t>o</w:t>
      </w:r>
      <w:r w:rsidRPr="00B45DB6">
        <w:rPr>
          <w:rFonts w:asciiTheme="minorHAnsi" w:hAnsiTheme="minorHAnsi" w:cstheme="minorHAnsi"/>
          <w:lang w:val="en-US"/>
        </w:rPr>
        <w:t>rki</w:t>
      </w:r>
      <w:r w:rsidRPr="00B45DB6">
        <w:rPr>
          <w:rFonts w:asciiTheme="minorHAnsi" w:hAnsiTheme="minorHAnsi" w:cstheme="minorHAnsi"/>
          <w:spacing w:val="-1"/>
          <w:lang w:val="en-US"/>
        </w:rPr>
        <w:t>n</w:t>
      </w:r>
      <w:r w:rsidRPr="00B45DB6">
        <w:rPr>
          <w:rFonts w:asciiTheme="minorHAnsi" w:hAnsiTheme="minorHAnsi" w:cstheme="minorHAnsi"/>
          <w:lang w:val="en-US"/>
        </w:rPr>
        <w:t xml:space="preserve">g </w:t>
      </w:r>
      <w:r w:rsidRPr="00B45DB6">
        <w:rPr>
          <w:rFonts w:asciiTheme="minorHAnsi" w:hAnsiTheme="minorHAnsi" w:cstheme="minorHAnsi"/>
          <w:spacing w:val="-3"/>
          <w:lang w:val="en-US"/>
        </w:rPr>
        <w:t>f</w:t>
      </w:r>
      <w:r w:rsidRPr="00B45DB6">
        <w:rPr>
          <w:rFonts w:asciiTheme="minorHAnsi" w:hAnsiTheme="minorHAnsi" w:cstheme="minorHAnsi"/>
          <w:spacing w:val="4"/>
          <w:lang w:val="en-US"/>
        </w:rPr>
        <w:t>o</w:t>
      </w:r>
      <w:r w:rsidRPr="00B45DB6">
        <w:rPr>
          <w:rFonts w:asciiTheme="minorHAnsi" w:hAnsiTheme="minorHAnsi" w:cstheme="minorHAnsi"/>
          <w:lang w:val="en-US"/>
        </w:rPr>
        <w:t>r</w:t>
      </w:r>
      <w:r w:rsidRPr="00B45DB6">
        <w:rPr>
          <w:rFonts w:asciiTheme="minorHAnsi" w:hAnsiTheme="minorHAnsi" w:cstheme="minorHAnsi"/>
          <w:spacing w:val="1"/>
          <w:lang w:val="en-US"/>
        </w:rPr>
        <w:t xml:space="preserve"> o</w:t>
      </w:r>
      <w:r w:rsidRPr="00B45DB6">
        <w:rPr>
          <w:rFonts w:asciiTheme="minorHAnsi" w:hAnsiTheme="minorHAnsi" w:cstheme="minorHAnsi"/>
          <w:lang w:val="en-US"/>
        </w:rPr>
        <w:t>r</w:t>
      </w:r>
      <w:r w:rsidRPr="00B45DB6">
        <w:rPr>
          <w:rFonts w:asciiTheme="minorHAnsi" w:hAnsiTheme="minorHAnsi" w:cstheme="minorHAnsi"/>
          <w:spacing w:val="1"/>
          <w:lang w:val="en-US"/>
        </w:rPr>
        <w:t xml:space="preserve"> </w:t>
      </w:r>
      <w:r w:rsidRPr="00B45DB6">
        <w:rPr>
          <w:rFonts w:asciiTheme="minorHAnsi" w:hAnsiTheme="minorHAnsi" w:cstheme="minorHAnsi"/>
          <w:lang w:val="en-US"/>
        </w:rPr>
        <w:t>w</w:t>
      </w:r>
      <w:r w:rsidRPr="00B45DB6">
        <w:rPr>
          <w:rFonts w:asciiTheme="minorHAnsi" w:hAnsiTheme="minorHAnsi" w:cstheme="minorHAnsi"/>
          <w:spacing w:val="-3"/>
          <w:lang w:val="en-US"/>
        </w:rPr>
        <w:t>i</w:t>
      </w:r>
      <w:r w:rsidRPr="00B45DB6">
        <w:rPr>
          <w:rFonts w:asciiTheme="minorHAnsi" w:hAnsiTheme="minorHAnsi" w:cstheme="minorHAnsi"/>
          <w:lang w:val="en-US"/>
        </w:rPr>
        <w:t>th</w:t>
      </w:r>
      <w:r w:rsidRPr="00B45DB6">
        <w:rPr>
          <w:rFonts w:asciiTheme="minorHAnsi" w:hAnsiTheme="minorHAnsi" w:cstheme="minorHAnsi"/>
          <w:spacing w:val="1"/>
          <w:lang w:val="en-US"/>
        </w:rPr>
        <w:t xml:space="preserve"> </w:t>
      </w:r>
      <w:proofErr w:type="spellStart"/>
      <w:r w:rsidRPr="00B45DB6">
        <w:rPr>
          <w:rFonts w:asciiTheme="minorHAnsi" w:hAnsiTheme="minorHAnsi" w:cstheme="minorHAnsi"/>
          <w:spacing w:val="-1"/>
          <w:lang w:val="en-US"/>
        </w:rPr>
        <w:t>Dŵr</w:t>
      </w:r>
      <w:proofErr w:type="spellEnd"/>
      <w:r w:rsidRPr="00B45DB6">
        <w:rPr>
          <w:rFonts w:asciiTheme="minorHAnsi" w:hAnsiTheme="minorHAnsi" w:cstheme="minorHAnsi"/>
          <w:spacing w:val="-1"/>
          <w:lang w:val="en-US"/>
        </w:rPr>
        <w:t xml:space="preserve"> Cymru, either in a paid or voluntary capacity, </w:t>
      </w:r>
      <w:r w:rsidRPr="00B45DB6">
        <w:rPr>
          <w:rFonts w:asciiTheme="minorHAnsi" w:hAnsiTheme="minorHAnsi" w:cstheme="minorHAnsi"/>
          <w:lang w:val="en-US"/>
        </w:rPr>
        <w:t>will</w:t>
      </w:r>
      <w:r w:rsidRPr="00B45DB6">
        <w:rPr>
          <w:rFonts w:asciiTheme="minorHAnsi" w:hAnsiTheme="minorHAnsi" w:cstheme="minorHAnsi"/>
          <w:spacing w:val="6"/>
          <w:lang w:val="en-US"/>
        </w:rPr>
        <w:t xml:space="preserve"> either </w:t>
      </w:r>
      <w:r w:rsidRPr="00B45DB6">
        <w:rPr>
          <w:rFonts w:asciiTheme="minorHAnsi" w:hAnsiTheme="minorHAnsi" w:cstheme="minorHAnsi"/>
          <w:spacing w:val="-4"/>
          <w:lang w:val="en-US"/>
        </w:rPr>
        <w:t>w</w:t>
      </w:r>
      <w:r w:rsidRPr="00B45DB6">
        <w:rPr>
          <w:rFonts w:asciiTheme="minorHAnsi" w:hAnsiTheme="minorHAnsi" w:cstheme="minorHAnsi"/>
          <w:spacing w:val="1"/>
          <w:lang w:val="en-US"/>
        </w:rPr>
        <w:t>o</w:t>
      </w:r>
      <w:r w:rsidRPr="00B45DB6">
        <w:rPr>
          <w:rFonts w:asciiTheme="minorHAnsi" w:hAnsiTheme="minorHAnsi" w:cstheme="minorHAnsi"/>
          <w:lang w:val="en-US"/>
        </w:rPr>
        <w:t>rk</w:t>
      </w:r>
      <w:r w:rsidRPr="00B45DB6">
        <w:rPr>
          <w:rFonts w:asciiTheme="minorHAnsi" w:hAnsiTheme="minorHAnsi" w:cstheme="minorHAnsi"/>
          <w:spacing w:val="4"/>
          <w:lang w:val="en-US"/>
        </w:rPr>
        <w:t xml:space="preserve"> </w:t>
      </w:r>
      <w:r w:rsidRPr="00B45DB6">
        <w:rPr>
          <w:rFonts w:asciiTheme="minorHAnsi" w:hAnsiTheme="minorHAnsi" w:cstheme="minorHAnsi"/>
          <w:spacing w:val="1"/>
          <w:lang w:val="en-US"/>
        </w:rPr>
        <w:t>o</w:t>
      </w:r>
      <w:r w:rsidRPr="00B45DB6">
        <w:rPr>
          <w:rFonts w:asciiTheme="minorHAnsi" w:hAnsiTheme="minorHAnsi" w:cstheme="minorHAnsi"/>
          <w:lang w:val="en-US"/>
        </w:rPr>
        <w:t>r</w:t>
      </w:r>
      <w:r w:rsidRPr="00B45DB6">
        <w:rPr>
          <w:rFonts w:asciiTheme="minorHAnsi" w:hAnsiTheme="minorHAnsi" w:cstheme="minorHAnsi"/>
          <w:spacing w:val="3"/>
          <w:lang w:val="en-US"/>
        </w:rPr>
        <w:t xml:space="preserve"> </w:t>
      </w:r>
      <w:r w:rsidRPr="00B45DB6">
        <w:rPr>
          <w:rFonts w:asciiTheme="minorHAnsi" w:hAnsiTheme="minorHAnsi" w:cstheme="minorHAnsi"/>
          <w:spacing w:val="1"/>
          <w:lang w:val="en-US"/>
        </w:rPr>
        <w:t>ot</w:t>
      </w:r>
      <w:r w:rsidRPr="00B45DB6">
        <w:rPr>
          <w:rFonts w:asciiTheme="minorHAnsi" w:hAnsiTheme="minorHAnsi" w:cstheme="minorHAnsi"/>
          <w:spacing w:val="-6"/>
          <w:lang w:val="en-US"/>
        </w:rPr>
        <w:t>h</w:t>
      </w:r>
      <w:r w:rsidRPr="00B45DB6">
        <w:rPr>
          <w:rFonts w:asciiTheme="minorHAnsi" w:hAnsiTheme="minorHAnsi" w:cstheme="minorHAnsi"/>
          <w:lang w:val="en-US"/>
        </w:rPr>
        <w:t>er</w:t>
      </w:r>
      <w:r w:rsidRPr="00B45DB6">
        <w:rPr>
          <w:rFonts w:asciiTheme="minorHAnsi" w:hAnsiTheme="minorHAnsi" w:cstheme="minorHAnsi"/>
          <w:spacing w:val="1"/>
          <w:lang w:val="en-US"/>
        </w:rPr>
        <w:t>w</w:t>
      </w:r>
      <w:r w:rsidRPr="00B45DB6">
        <w:rPr>
          <w:rFonts w:asciiTheme="minorHAnsi" w:hAnsiTheme="minorHAnsi" w:cstheme="minorHAnsi"/>
          <w:lang w:val="en-US"/>
        </w:rPr>
        <w:t>i</w:t>
      </w:r>
      <w:r w:rsidRPr="00B45DB6">
        <w:rPr>
          <w:rFonts w:asciiTheme="minorHAnsi" w:hAnsiTheme="minorHAnsi" w:cstheme="minorHAnsi"/>
          <w:spacing w:val="-5"/>
          <w:lang w:val="en-US"/>
        </w:rPr>
        <w:t>s</w:t>
      </w:r>
      <w:r w:rsidRPr="00B45DB6">
        <w:rPr>
          <w:rFonts w:asciiTheme="minorHAnsi" w:hAnsiTheme="minorHAnsi" w:cstheme="minorHAnsi"/>
          <w:lang w:val="en-US"/>
        </w:rPr>
        <w:t>e</w:t>
      </w:r>
      <w:r w:rsidRPr="00B45DB6">
        <w:rPr>
          <w:rFonts w:asciiTheme="minorHAnsi" w:hAnsiTheme="minorHAnsi" w:cstheme="minorHAnsi"/>
          <w:spacing w:val="9"/>
          <w:lang w:val="en-US"/>
        </w:rPr>
        <w:t xml:space="preserve"> </w:t>
      </w:r>
      <w:proofErr w:type="gramStart"/>
      <w:r w:rsidRPr="00B45DB6">
        <w:rPr>
          <w:rFonts w:asciiTheme="minorHAnsi" w:hAnsiTheme="minorHAnsi" w:cstheme="minorHAnsi"/>
          <w:spacing w:val="-4"/>
          <w:lang w:val="en-US"/>
        </w:rPr>
        <w:t>c</w:t>
      </w:r>
      <w:r w:rsidRPr="00B45DB6">
        <w:rPr>
          <w:rFonts w:asciiTheme="minorHAnsi" w:hAnsiTheme="minorHAnsi" w:cstheme="minorHAnsi"/>
          <w:spacing w:val="1"/>
          <w:lang w:val="en-US"/>
        </w:rPr>
        <w:t>o</w:t>
      </w:r>
      <w:r w:rsidRPr="00B45DB6">
        <w:rPr>
          <w:rFonts w:asciiTheme="minorHAnsi" w:hAnsiTheme="minorHAnsi" w:cstheme="minorHAnsi"/>
          <w:spacing w:val="-1"/>
          <w:lang w:val="en-US"/>
        </w:rPr>
        <w:t>m</w:t>
      </w:r>
      <w:r w:rsidRPr="00B45DB6">
        <w:rPr>
          <w:rFonts w:asciiTheme="minorHAnsi" w:hAnsiTheme="minorHAnsi" w:cstheme="minorHAnsi"/>
          <w:lang w:val="en-US"/>
        </w:rPr>
        <w:t>e</w:t>
      </w:r>
      <w:r w:rsidRPr="00B45DB6">
        <w:rPr>
          <w:rFonts w:asciiTheme="minorHAnsi" w:hAnsiTheme="minorHAnsi" w:cstheme="minorHAnsi"/>
          <w:spacing w:val="9"/>
          <w:lang w:val="en-US"/>
        </w:rPr>
        <w:t xml:space="preserve"> </w:t>
      </w:r>
      <w:r w:rsidRPr="00B45DB6">
        <w:rPr>
          <w:rFonts w:asciiTheme="minorHAnsi" w:hAnsiTheme="minorHAnsi" w:cstheme="minorHAnsi"/>
          <w:spacing w:val="-3"/>
          <w:lang w:val="en-US"/>
        </w:rPr>
        <w:t>i</w:t>
      </w:r>
      <w:r w:rsidRPr="00B45DB6">
        <w:rPr>
          <w:rFonts w:asciiTheme="minorHAnsi" w:hAnsiTheme="minorHAnsi" w:cstheme="minorHAnsi"/>
          <w:spacing w:val="-1"/>
          <w:lang w:val="en-US"/>
        </w:rPr>
        <w:t>n</w:t>
      </w:r>
      <w:r w:rsidRPr="00B45DB6">
        <w:rPr>
          <w:rFonts w:asciiTheme="minorHAnsi" w:hAnsiTheme="minorHAnsi" w:cstheme="minorHAnsi"/>
          <w:spacing w:val="-4"/>
          <w:lang w:val="en-US"/>
        </w:rPr>
        <w:t>t</w:t>
      </w:r>
      <w:r w:rsidRPr="00B45DB6">
        <w:rPr>
          <w:rFonts w:asciiTheme="minorHAnsi" w:hAnsiTheme="minorHAnsi" w:cstheme="minorHAnsi"/>
          <w:lang w:val="en-US"/>
        </w:rPr>
        <w:t>o</w:t>
      </w:r>
      <w:r w:rsidRPr="00B45DB6">
        <w:rPr>
          <w:rFonts w:asciiTheme="minorHAnsi" w:hAnsiTheme="minorHAnsi" w:cstheme="minorHAnsi"/>
          <w:spacing w:val="10"/>
          <w:lang w:val="en-US"/>
        </w:rPr>
        <w:t xml:space="preserve"> </w:t>
      </w:r>
      <w:r w:rsidRPr="00B45DB6">
        <w:rPr>
          <w:rFonts w:asciiTheme="minorHAnsi" w:hAnsiTheme="minorHAnsi" w:cstheme="minorHAnsi"/>
          <w:spacing w:val="-2"/>
          <w:lang w:val="en-US"/>
        </w:rPr>
        <w:t>c</w:t>
      </w:r>
      <w:r w:rsidRPr="00B45DB6">
        <w:rPr>
          <w:rFonts w:asciiTheme="minorHAnsi" w:hAnsiTheme="minorHAnsi" w:cstheme="minorHAnsi"/>
          <w:spacing w:val="1"/>
          <w:lang w:val="en-US"/>
        </w:rPr>
        <w:t>o</w:t>
      </w:r>
      <w:r w:rsidRPr="00B45DB6">
        <w:rPr>
          <w:rFonts w:asciiTheme="minorHAnsi" w:hAnsiTheme="minorHAnsi" w:cstheme="minorHAnsi"/>
          <w:spacing w:val="-1"/>
          <w:lang w:val="en-US"/>
        </w:rPr>
        <w:t>n</w:t>
      </w:r>
      <w:r w:rsidRPr="00B45DB6">
        <w:rPr>
          <w:rFonts w:asciiTheme="minorHAnsi" w:hAnsiTheme="minorHAnsi" w:cstheme="minorHAnsi"/>
          <w:spacing w:val="-2"/>
          <w:lang w:val="en-US"/>
        </w:rPr>
        <w:t>t</w:t>
      </w:r>
      <w:r w:rsidRPr="00B45DB6">
        <w:rPr>
          <w:rFonts w:asciiTheme="minorHAnsi" w:hAnsiTheme="minorHAnsi" w:cstheme="minorHAnsi"/>
          <w:lang w:val="en-US"/>
        </w:rPr>
        <w:t>a</w:t>
      </w:r>
      <w:r w:rsidRPr="00B45DB6">
        <w:rPr>
          <w:rFonts w:asciiTheme="minorHAnsi" w:hAnsiTheme="minorHAnsi" w:cstheme="minorHAnsi"/>
          <w:spacing w:val="-2"/>
          <w:lang w:val="en-US"/>
        </w:rPr>
        <w:t>c</w:t>
      </w:r>
      <w:r w:rsidRPr="00B45DB6">
        <w:rPr>
          <w:rFonts w:asciiTheme="minorHAnsi" w:hAnsiTheme="minorHAnsi" w:cstheme="minorHAnsi"/>
          <w:lang w:val="en-US"/>
        </w:rPr>
        <w:t>t</w:t>
      </w:r>
      <w:r w:rsidRPr="00B45DB6">
        <w:rPr>
          <w:rFonts w:asciiTheme="minorHAnsi" w:hAnsiTheme="minorHAnsi" w:cstheme="minorHAnsi"/>
          <w:spacing w:val="7"/>
          <w:lang w:val="en-US"/>
        </w:rPr>
        <w:t xml:space="preserve"> </w:t>
      </w:r>
      <w:r w:rsidRPr="00B45DB6">
        <w:rPr>
          <w:rFonts w:asciiTheme="minorHAnsi" w:hAnsiTheme="minorHAnsi" w:cstheme="minorHAnsi"/>
          <w:spacing w:val="1"/>
          <w:lang w:val="en-US"/>
        </w:rPr>
        <w:t>w</w:t>
      </w:r>
      <w:r w:rsidRPr="00B45DB6">
        <w:rPr>
          <w:rFonts w:asciiTheme="minorHAnsi" w:hAnsiTheme="minorHAnsi" w:cstheme="minorHAnsi"/>
          <w:spacing w:val="-3"/>
          <w:lang w:val="en-US"/>
        </w:rPr>
        <w:t>i</w:t>
      </w:r>
      <w:r w:rsidRPr="00B45DB6">
        <w:rPr>
          <w:rFonts w:asciiTheme="minorHAnsi" w:hAnsiTheme="minorHAnsi" w:cstheme="minorHAnsi"/>
          <w:lang w:val="en-US"/>
        </w:rPr>
        <w:t>th</w:t>
      </w:r>
      <w:proofErr w:type="gramEnd"/>
      <w:r w:rsidRPr="00B45DB6">
        <w:rPr>
          <w:rFonts w:asciiTheme="minorHAnsi" w:hAnsiTheme="minorHAnsi" w:cstheme="minorHAnsi"/>
          <w:spacing w:val="6"/>
          <w:lang w:val="en-US"/>
        </w:rPr>
        <w:t xml:space="preserve"> </w:t>
      </w:r>
      <w:r w:rsidRPr="00B45DB6">
        <w:rPr>
          <w:rFonts w:asciiTheme="minorHAnsi" w:hAnsiTheme="minorHAnsi" w:cstheme="minorHAnsi"/>
          <w:lang w:val="en-US"/>
        </w:rPr>
        <w:t>Children</w:t>
      </w:r>
      <w:r w:rsidRPr="00B45DB6">
        <w:rPr>
          <w:rFonts w:asciiTheme="minorHAnsi" w:hAnsiTheme="minorHAnsi" w:cstheme="minorHAnsi"/>
          <w:spacing w:val="5"/>
          <w:lang w:val="en-US"/>
        </w:rPr>
        <w:t xml:space="preserve"> </w:t>
      </w:r>
      <w:r w:rsidRPr="00B45DB6">
        <w:rPr>
          <w:rFonts w:asciiTheme="minorHAnsi" w:hAnsiTheme="minorHAnsi" w:cstheme="minorHAnsi"/>
          <w:lang w:val="en-US"/>
        </w:rPr>
        <w:t>a</w:t>
      </w:r>
      <w:r w:rsidRPr="00B45DB6">
        <w:rPr>
          <w:rFonts w:asciiTheme="minorHAnsi" w:hAnsiTheme="minorHAnsi" w:cstheme="minorHAnsi"/>
          <w:spacing w:val="-6"/>
          <w:lang w:val="en-US"/>
        </w:rPr>
        <w:t>n</w:t>
      </w:r>
      <w:r w:rsidRPr="00B45DB6">
        <w:rPr>
          <w:rFonts w:asciiTheme="minorHAnsi" w:hAnsiTheme="minorHAnsi" w:cstheme="minorHAnsi"/>
          <w:lang w:val="en-US"/>
        </w:rPr>
        <w:t>d</w:t>
      </w:r>
      <w:r w:rsidRPr="00B45DB6">
        <w:rPr>
          <w:rFonts w:asciiTheme="minorHAnsi" w:hAnsiTheme="minorHAnsi" w:cstheme="minorHAnsi"/>
          <w:spacing w:val="8"/>
          <w:lang w:val="en-US"/>
        </w:rPr>
        <w:t xml:space="preserve"> </w:t>
      </w:r>
      <w:r w:rsidRPr="00B45DB6">
        <w:rPr>
          <w:rFonts w:asciiTheme="minorHAnsi" w:hAnsiTheme="minorHAnsi" w:cstheme="minorHAnsi"/>
          <w:lang w:val="en-US"/>
        </w:rPr>
        <w:t>Adults at Risk.</w:t>
      </w:r>
      <w:r w:rsidRPr="00B45DB6">
        <w:rPr>
          <w:rFonts w:asciiTheme="minorHAnsi" w:hAnsiTheme="minorHAnsi" w:cstheme="minorHAnsi"/>
          <w:spacing w:val="5"/>
          <w:lang w:val="en-US"/>
        </w:rPr>
        <w:t xml:space="preserve"> </w:t>
      </w:r>
    </w:p>
    <w:p w14:paraId="7615F75A" w14:textId="77777777" w:rsidR="00D60C90" w:rsidRPr="00B45DB6" w:rsidRDefault="00D60C90" w:rsidP="00A9534A">
      <w:pPr>
        <w:spacing w:after="0"/>
        <w:ind w:right="75"/>
        <w:jc w:val="left"/>
        <w:rPr>
          <w:rFonts w:asciiTheme="minorHAnsi" w:hAnsiTheme="minorHAnsi" w:cstheme="minorHAnsi"/>
          <w:lang w:val="en-US"/>
        </w:rPr>
      </w:pPr>
      <w:r w:rsidRPr="00B45DB6">
        <w:rPr>
          <w:rFonts w:asciiTheme="minorHAnsi" w:hAnsiTheme="minorHAnsi" w:cstheme="minorHAnsi"/>
          <w:lang w:val="en-US"/>
        </w:rPr>
        <w:t>T</w:t>
      </w:r>
      <w:r w:rsidRPr="00B45DB6">
        <w:rPr>
          <w:rFonts w:asciiTheme="minorHAnsi" w:hAnsiTheme="minorHAnsi" w:cstheme="minorHAnsi"/>
          <w:spacing w:val="-1"/>
          <w:lang w:val="en-US"/>
        </w:rPr>
        <w:t>h</w:t>
      </w:r>
      <w:r w:rsidRPr="00B45DB6">
        <w:rPr>
          <w:rFonts w:asciiTheme="minorHAnsi" w:hAnsiTheme="minorHAnsi" w:cstheme="minorHAnsi"/>
          <w:lang w:val="en-US"/>
        </w:rPr>
        <w:t>is</w:t>
      </w:r>
      <w:r w:rsidRPr="00B45DB6">
        <w:rPr>
          <w:rFonts w:asciiTheme="minorHAnsi" w:hAnsiTheme="minorHAnsi" w:cstheme="minorHAnsi"/>
          <w:spacing w:val="1"/>
          <w:lang w:val="en-US"/>
        </w:rPr>
        <w:t xml:space="preserve"> </w:t>
      </w:r>
      <w:r w:rsidRPr="00B45DB6">
        <w:rPr>
          <w:rFonts w:asciiTheme="minorHAnsi" w:hAnsiTheme="minorHAnsi" w:cstheme="minorHAnsi"/>
          <w:spacing w:val="-1"/>
          <w:lang w:val="en-US"/>
        </w:rPr>
        <w:t>m</w:t>
      </w:r>
      <w:r w:rsidRPr="00B45DB6">
        <w:rPr>
          <w:rFonts w:asciiTheme="minorHAnsi" w:hAnsiTheme="minorHAnsi" w:cstheme="minorHAnsi"/>
          <w:spacing w:val="-3"/>
          <w:lang w:val="en-US"/>
        </w:rPr>
        <w:t>a</w:t>
      </w:r>
      <w:r w:rsidRPr="00B45DB6">
        <w:rPr>
          <w:rFonts w:asciiTheme="minorHAnsi" w:hAnsiTheme="minorHAnsi" w:cstheme="minorHAnsi"/>
          <w:lang w:val="en-US"/>
        </w:rPr>
        <w:t xml:space="preserve">y </w:t>
      </w:r>
      <w:r w:rsidRPr="00B45DB6">
        <w:rPr>
          <w:rFonts w:asciiTheme="minorHAnsi" w:hAnsiTheme="minorHAnsi" w:cstheme="minorHAnsi"/>
          <w:spacing w:val="1"/>
          <w:lang w:val="en-US"/>
        </w:rPr>
        <w:t>o</w:t>
      </w:r>
      <w:r w:rsidRPr="00B45DB6">
        <w:rPr>
          <w:rFonts w:asciiTheme="minorHAnsi" w:hAnsiTheme="minorHAnsi" w:cstheme="minorHAnsi"/>
          <w:lang w:val="en-US"/>
        </w:rPr>
        <w:t>cc</w:t>
      </w:r>
      <w:r w:rsidRPr="00B45DB6">
        <w:rPr>
          <w:rFonts w:asciiTheme="minorHAnsi" w:hAnsiTheme="minorHAnsi" w:cstheme="minorHAnsi"/>
          <w:spacing w:val="-1"/>
          <w:lang w:val="en-US"/>
        </w:rPr>
        <w:t>u</w:t>
      </w:r>
      <w:r w:rsidRPr="00B45DB6">
        <w:rPr>
          <w:rFonts w:asciiTheme="minorHAnsi" w:hAnsiTheme="minorHAnsi" w:cstheme="minorHAnsi"/>
          <w:lang w:val="en-US"/>
        </w:rPr>
        <w:t>r,</w:t>
      </w:r>
      <w:r w:rsidRPr="00B45DB6">
        <w:rPr>
          <w:rFonts w:asciiTheme="minorHAnsi" w:hAnsiTheme="minorHAnsi" w:cstheme="minorHAnsi"/>
          <w:spacing w:val="1"/>
          <w:lang w:val="en-US"/>
        </w:rPr>
        <w:t xml:space="preserve"> </w:t>
      </w:r>
      <w:r w:rsidRPr="00B45DB6">
        <w:rPr>
          <w:rFonts w:asciiTheme="minorHAnsi" w:hAnsiTheme="minorHAnsi" w:cstheme="minorHAnsi"/>
          <w:spacing w:val="-6"/>
          <w:lang w:val="en-US"/>
        </w:rPr>
        <w:t>b</w:t>
      </w:r>
      <w:r w:rsidRPr="00B45DB6">
        <w:rPr>
          <w:rFonts w:asciiTheme="minorHAnsi" w:hAnsiTheme="minorHAnsi" w:cstheme="minorHAnsi"/>
          <w:lang w:val="en-US"/>
        </w:rPr>
        <w:t>y</w:t>
      </w:r>
      <w:r w:rsidRPr="00B45DB6">
        <w:rPr>
          <w:rFonts w:asciiTheme="minorHAnsi" w:hAnsiTheme="minorHAnsi" w:cstheme="minorHAnsi"/>
          <w:spacing w:val="2"/>
          <w:lang w:val="en-US"/>
        </w:rPr>
        <w:t xml:space="preserve"> </w:t>
      </w:r>
      <w:r w:rsidRPr="00B45DB6">
        <w:rPr>
          <w:rFonts w:asciiTheme="minorHAnsi" w:hAnsiTheme="minorHAnsi" w:cstheme="minorHAnsi"/>
          <w:spacing w:val="1"/>
          <w:lang w:val="en-US"/>
        </w:rPr>
        <w:t>w</w:t>
      </w:r>
      <w:r w:rsidRPr="00B45DB6">
        <w:rPr>
          <w:rFonts w:asciiTheme="minorHAnsi" w:hAnsiTheme="minorHAnsi" w:cstheme="minorHAnsi"/>
          <w:spacing w:val="-2"/>
          <w:lang w:val="en-US"/>
        </w:rPr>
        <w:t>a</w:t>
      </w:r>
      <w:r w:rsidRPr="00B45DB6">
        <w:rPr>
          <w:rFonts w:asciiTheme="minorHAnsi" w:hAnsiTheme="minorHAnsi" w:cstheme="minorHAnsi"/>
          <w:lang w:val="en-US"/>
        </w:rPr>
        <w:t>y</w:t>
      </w:r>
      <w:r w:rsidRPr="00B45DB6">
        <w:rPr>
          <w:rFonts w:asciiTheme="minorHAnsi" w:hAnsiTheme="minorHAnsi" w:cstheme="minorHAnsi"/>
          <w:spacing w:val="-1"/>
          <w:lang w:val="en-US"/>
        </w:rPr>
        <w:t xml:space="preserve"> </w:t>
      </w:r>
      <w:r w:rsidRPr="00B45DB6">
        <w:rPr>
          <w:rFonts w:asciiTheme="minorHAnsi" w:hAnsiTheme="minorHAnsi" w:cstheme="minorHAnsi"/>
          <w:spacing w:val="1"/>
          <w:lang w:val="en-US"/>
        </w:rPr>
        <w:t>o</w:t>
      </w:r>
      <w:r w:rsidRPr="00B45DB6">
        <w:rPr>
          <w:rFonts w:asciiTheme="minorHAnsi" w:hAnsiTheme="minorHAnsi" w:cstheme="minorHAnsi"/>
          <w:lang w:val="en-US"/>
        </w:rPr>
        <w:t>f</w:t>
      </w:r>
      <w:r w:rsidRPr="00B45DB6">
        <w:rPr>
          <w:rFonts w:asciiTheme="minorHAnsi" w:hAnsiTheme="minorHAnsi" w:cstheme="minorHAnsi"/>
          <w:spacing w:val="1"/>
          <w:lang w:val="en-US"/>
        </w:rPr>
        <w:t xml:space="preserve"> </w:t>
      </w:r>
      <w:r w:rsidRPr="00B45DB6">
        <w:rPr>
          <w:rFonts w:asciiTheme="minorHAnsi" w:hAnsiTheme="minorHAnsi" w:cstheme="minorHAnsi"/>
          <w:spacing w:val="-3"/>
          <w:lang w:val="en-US"/>
        </w:rPr>
        <w:t>n</w:t>
      </w:r>
      <w:r w:rsidRPr="00B45DB6">
        <w:rPr>
          <w:rFonts w:asciiTheme="minorHAnsi" w:hAnsiTheme="minorHAnsi" w:cstheme="minorHAnsi"/>
          <w:spacing w:val="1"/>
          <w:lang w:val="en-US"/>
        </w:rPr>
        <w:t>o</w:t>
      </w:r>
      <w:r w:rsidRPr="00B45DB6">
        <w:rPr>
          <w:rFonts w:asciiTheme="minorHAnsi" w:hAnsiTheme="minorHAnsi" w:cstheme="minorHAnsi"/>
          <w:spacing w:val="-1"/>
          <w:lang w:val="en-US"/>
        </w:rPr>
        <w:t>n</w:t>
      </w:r>
      <w:r w:rsidRPr="00B45DB6">
        <w:rPr>
          <w:rFonts w:asciiTheme="minorHAnsi" w:hAnsiTheme="minorHAnsi" w:cstheme="minorHAnsi"/>
          <w:spacing w:val="-3"/>
          <w:lang w:val="en-US"/>
        </w:rPr>
        <w:t>-</w:t>
      </w:r>
      <w:r w:rsidRPr="00B45DB6">
        <w:rPr>
          <w:rFonts w:asciiTheme="minorHAnsi" w:hAnsiTheme="minorHAnsi" w:cstheme="minorHAnsi"/>
          <w:spacing w:val="1"/>
          <w:lang w:val="en-US"/>
        </w:rPr>
        <w:t>e</w:t>
      </w:r>
      <w:r w:rsidRPr="00B45DB6">
        <w:rPr>
          <w:rFonts w:asciiTheme="minorHAnsi" w:hAnsiTheme="minorHAnsi" w:cstheme="minorHAnsi"/>
          <w:lang w:val="en-US"/>
        </w:rPr>
        <w:t>xcl</w:t>
      </w:r>
      <w:r w:rsidRPr="00B45DB6">
        <w:rPr>
          <w:rFonts w:asciiTheme="minorHAnsi" w:hAnsiTheme="minorHAnsi" w:cstheme="minorHAnsi"/>
          <w:spacing w:val="-6"/>
          <w:lang w:val="en-US"/>
        </w:rPr>
        <w:t>u</w:t>
      </w:r>
      <w:r w:rsidRPr="00B45DB6">
        <w:rPr>
          <w:rFonts w:asciiTheme="minorHAnsi" w:hAnsiTheme="minorHAnsi" w:cstheme="minorHAnsi"/>
          <w:lang w:val="en-US"/>
        </w:rPr>
        <w:t>si</w:t>
      </w:r>
      <w:r w:rsidRPr="00B45DB6">
        <w:rPr>
          <w:rFonts w:asciiTheme="minorHAnsi" w:hAnsiTheme="minorHAnsi" w:cstheme="minorHAnsi"/>
          <w:spacing w:val="1"/>
          <w:lang w:val="en-US"/>
        </w:rPr>
        <w:t>v</w:t>
      </w:r>
      <w:r w:rsidRPr="00B45DB6">
        <w:rPr>
          <w:rFonts w:asciiTheme="minorHAnsi" w:hAnsiTheme="minorHAnsi" w:cstheme="minorHAnsi"/>
          <w:lang w:val="en-US"/>
        </w:rPr>
        <w:t>e</w:t>
      </w:r>
      <w:r w:rsidRPr="00B45DB6">
        <w:rPr>
          <w:rFonts w:asciiTheme="minorHAnsi" w:hAnsiTheme="minorHAnsi" w:cstheme="minorHAnsi"/>
          <w:spacing w:val="-1"/>
          <w:lang w:val="en-US"/>
        </w:rPr>
        <w:t xml:space="preserve"> </w:t>
      </w:r>
      <w:r w:rsidRPr="00B45DB6">
        <w:rPr>
          <w:rFonts w:asciiTheme="minorHAnsi" w:hAnsiTheme="minorHAnsi" w:cstheme="minorHAnsi"/>
          <w:spacing w:val="1"/>
          <w:lang w:val="en-US"/>
        </w:rPr>
        <w:t>e</w:t>
      </w:r>
      <w:r w:rsidRPr="00B45DB6">
        <w:rPr>
          <w:rFonts w:asciiTheme="minorHAnsi" w:hAnsiTheme="minorHAnsi" w:cstheme="minorHAnsi"/>
          <w:lang w:val="en-US"/>
        </w:rPr>
        <w:t>x</w:t>
      </w:r>
      <w:r w:rsidRPr="00B45DB6">
        <w:rPr>
          <w:rFonts w:asciiTheme="minorHAnsi" w:hAnsiTheme="minorHAnsi" w:cstheme="minorHAnsi"/>
          <w:spacing w:val="-3"/>
          <w:lang w:val="en-US"/>
        </w:rPr>
        <w:t>a</w:t>
      </w:r>
      <w:r w:rsidRPr="00B45DB6">
        <w:rPr>
          <w:rFonts w:asciiTheme="minorHAnsi" w:hAnsiTheme="minorHAnsi" w:cstheme="minorHAnsi"/>
          <w:spacing w:val="-1"/>
          <w:lang w:val="en-US"/>
        </w:rPr>
        <w:t>mp</w:t>
      </w:r>
      <w:r w:rsidRPr="00B45DB6">
        <w:rPr>
          <w:rFonts w:asciiTheme="minorHAnsi" w:hAnsiTheme="minorHAnsi" w:cstheme="minorHAnsi"/>
          <w:lang w:val="en-US"/>
        </w:rPr>
        <w:t>les,</w:t>
      </w:r>
      <w:r w:rsidRPr="00B45DB6">
        <w:rPr>
          <w:rFonts w:asciiTheme="minorHAnsi" w:hAnsiTheme="minorHAnsi" w:cstheme="minorHAnsi"/>
          <w:spacing w:val="-1"/>
          <w:lang w:val="en-US"/>
        </w:rPr>
        <w:t xml:space="preserve"> </w:t>
      </w:r>
      <w:r w:rsidRPr="00B45DB6">
        <w:rPr>
          <w:rFonts w:asciiTheme="minorHAnsi" w:hAnsiTheme="minorHAnsi" w:cstheme="minorHAnsi"/>
          <w:spacing w:val="-2"/>
          <w:lang w:val="en-US"/>
        </w:rPr>
        <w:t>w</w:t>
      </w:r>
      <w:r w:rsidRPr="00B45DB6">
        <w:rPr>
          <w:rFonts w:asciiTheme="minorHAnsi" w:hAnsiTheme="minorHAnsi" w:cstheme="minorHAnsi"/>
          <w:spacing w:val="-1"/>
          <w:lang w:val="en-US"/>
        </w:rPr>
        <w:t>h</w:t>
      </w:r>
      <w:r w:rsidRPr="00B45DB6">
        <w:rPr>
          <w:rFonts w:asciiTheme="minorHAnsi" w:hAnsiTheme="minorHAnsi" w:cstheme="minorHAnsi"/>
          <w:lang w:val="en-US"/>
        </w:rPr>
        <w:t xml:space="preserve">en </w:t>
      </w:r>
      <w:r w:rsidRPr="00B45DB6">
        <w:rPr>
          <w:rFonts w:asciiTheme="minorHAnsi" w:hAnsiTheme="minorHAnsi" w:cstheme="minorHAnsi"/>
          <w:spacing w:val="-4"/>
          <w:lang w:val="en-US"/>
        </w:rPr>
        <w:t>Colleagues</w:t>
      </w:r>
      <w:r w:rsidRPr="00B45DB6">
        <w:rPr>
          <w:rFonts w:asciiTheme="minorHAnsi" w:hAnsiTheme="minorHAnsi" w:cstheme="minorHAnsi"/>
          <w:spacing w:val="3"/>
          <w:lang w:val="en-US"/>
        </w:rPr>
        <w:t xml:space="preserve"> </w:t>
      </w:r>
      <w:r w:rsidRPr="00B45DB6">
        <w:rPr>
          <w:rFonts w:asciiTheme="minorHAnsi" w:hAnsiTheme="minorHAnsi" w:cstheme="minorHAnsi"/>
          <w:lang w:val="en-US"/>
        </w:rPr>
        <w:t>a</w:t>
      </w:r>
      <w:r w:rsidRPr="00B45DB6">
        <w:rPr>
          <w:rFonts w:asciiTheme="minorHAnsi" w:hAnsiTheme="minorHAnsi" w:cstheme="minorHAnsi"/>
          <w:spacing w:val="-5"/>
          <w:lang w:val="en-US"/>
        </w:rPr>
        <w:t>r</w:t>
      </w:r>
      <w:r w:rsidRPr="00B45DB6">
        <w:rPr>
          <w:rFonts w:asciiTheme="minorHAnsi" w:hAnsiTheme="minorHAnsi" w:cstheme="minorHAnsi"/>
          <w:lang w:val="en-US"/>
        </w:rPr>
        <w:t>e:</w:t>
      </w:r>
    </w:p>
    <w:p w14:paraId="43BF1CA0" w14:textId="77777777" w:rsidR="00D60C90" w:rsidRPr="00B45DB6" w:rsidRDefault="00D60C90" w:rsidP="00A9534A">
      <w:pPr>
        <w:spacing w:before="6" w:after="0"/>
        <w:jc w:val="left"/>
        <w:rPr>
          <w:rFonts w:asciiTheme="minorHAnsi" w:eastAsia="Times New Roman" w:hAnsiTheme="minorHAnsi" w:cstheme="minorHAnsi"/>
          <w:highlight w:val="yellow"/>
          <w:lang w:val="en-US"/>
        </w:rPr>
      </w:pPr>
    </w:p>
    <w:p w14:paraId="15B9F361" w14:textId="77777777" w:rsidR="00D60C90" w:rsidRPr="00A61535" w:rsidRDefault="00D60C90" w:rsidP="00A61535">
      <w:pPr>
        <w:pStyle w:val="ListParagraph"/>
        <w:numPr>
          <w:ilvl w:val="0"/>
          <w:numId w:val="34"/>
        </w:numPr>
        <w:spacing w:after="0" w:line="240" w:lineRule="auto"/>
        <w:jc w:val="left"/>
        <w:rPr>
          <w:rFonts w:asciiTheme="minorHAnsi" w:hAnsiTheme="minorHAnsi" w:cstheme="minorHAnsi"/>
          <w:lang w:val="en-US"/>
        </w:rPr>
      </w:pPr>
      <w:r w:rsidRPr="00A61535">
        <w:rPr>
          <w:rFonts w:asciiTheme="minorHAnsi" w:hAnsiTheme="minorHAnsi" w:cstheme="minorHAnsi"/>
          <w:spacing w:val="1"/>
          <w:lang w:val="en-US"/>
        </w:rPr>
        <w:t>V</w:t>
      </w:r>
      <w:r w:rsidRPr="00A61535">
        <w:rPr>
          <w:rFonts w:asciiTheme="minorHAnsi" w:hAnsiTheme="minorHAnsi" w:cstheme="minorHAnsi"/>
          <w:lang w:val="en-US"/>
        </w:rPr>
        <w:t>isiti</w:t>
      </w:r>
      <w:r w:rsidRPr="00A61535">
        <w:rPr>
          <w:rFonts w:asciiTheme="minorHAnsi" w:hAnsiTheme="minorHAnsi" w:cstheme="minorHAnsi"/>
          <w:spacing w:val="-1"/>
          <w:lang w:val="en-US"/>
        </w:rPr>
        <w:t>n</w:t>
      </w:r>
      <w:r w:rsidRPr="00A61535">
        <w:rPr>
          <w:rFonts w:asciiTheme="minorHAnsi" w:hAnsiTheme="minorHAnsi" w:cstheme="minorHAnsi"/>
          <w:lang w:val="en-US"/>
        </w:rPr>
        <w:t>g</w:t>
      </w:r>
      <w:r w:rsidRPr="00A61535">
        <w:rPr>
          <w:rFonts w:asciiTheme="minorHAnsi" w:hAnsiTheme="minorHAnsi" w:cstheme="minorHAnsi"/>
          <w:spacing w:val="-2"/>
          <w:lang w:val="en-US"/>
        </w:rPr>
        <w:t xml:space="preserve"> </w:t>
      </w:r>
      <w:r w:rsidRPr="00A61535">
        <w:rPr>
          <w:rFonts w:asciiTheme="minorHAnsi" w:hAnsiTheme="minorHAnsi" w:cstheme="minorHAnsi"/>
          <w:lang w:val="en-US"/>
        </w:rPr>
        <w:t>c</w:t>
      </w:r>
      <w:r w:rsidRPr="00A61535">
        <w:rPr>
          <w:rFonts w:asciiTheme="minorHAnsi" w:hAnsiTheme="minorHAnsi" w:cstheme="minorHAnsi"/>
          <w:spacing w:val="-1"/>
          <w:lang w:val="en-US"/>
        </w:rPr>
        <w:t>u</w:t>
      </w:r>
      <w:r w:rsidRPr="00A61535">
        <w:rPr>
          <w:rFonts w:asciiTheme="minorHAnsi" w:hAnsiTheme="minorHAnsi" w:cstheme="minorHAnsi"/>
          <w:spacing w:val="-2"/>
          <w:lang w:val="en-US"/>
        </w:rPr>
        <w:t>st</w:t>
      </w:r>
      <w:r w:rsidRPr="00A61535">
        <w:rPr>
          <w:rFonts w:asciiTheme="minorHAnsi" w:hAnsiTheme="minorHAnsi" w:cstheme="minorHAnsi"/>
          <w:spacing w:val="1"/>
          <w:lang w:val="en-US"/>
        </w:rPr>
        <w:t>o</w:t>
      </w:r>
      <w:r w:rsidRPr="00A61535">
        <w:rPr>
          <w:rFonts w:asciiTheme="minorHAnsi" w:hAnsiTheme="minorHAnsi" w:cstheme="minorHAnsi"/>
          <w:spacing w:val="-1"/>
          <w:lang w:val="en-US"/>
        </w:rPr>
        <w:t>m</w:t>
      </w:r>
      <w:r w:rsidRPr="00A61535">
        <w:rPr>
          <w:rFonts w:asciiTheme="minorHAnsi" w:hAnsiTheme="minorHAnsi" w:cstheme="minorHAnsi"/>
          <w:spacing w:val="-2"/>
          <w:lang w:val="en-US"/>
        </w:rPr>
        <w:t>e</w:t>
      </w:r>
      <w:r w:rsidRPr="00A61535">
        <w:rPr>
          <w:rFonts w:asciiTheme="minorHAnsi" w:hAnsiTheme="minorHAnsi" w:cstheme="minorHAnsi"/>
          <w:lang w:val="en-US"/>
        </w:rPr>
        <w:t>rs’</w:t>
      </w:r>
      <w:r w:rsidRPr="00A61535">
        <w:rPr>
          <w:rFonts w:asciiTheme="minorHAnsi" w:hAnsiTheme="minorHAnsi" w:cstheme="minorHAnsi"/>
          <w:spacing w:val="1"/>
          <w:lang w:val="en-US"/>
        </w:rPr>
        <w:t xml:space="preserve"> </w:t>
      </w:r>
      <w:proofErr w:type="gramStart"/>
      <w:r w:rsidRPr="00A61535">
        <w:rPr>
          <w:rFonts w:asciiTheme="minorHAnsi" w:hAnsiTheme="minorHAnsi" w:cstheme="minorHAnsi"/>
          <w:spacing w:val="-3"/>
          <w:lang w:val="en-US"/>
        </w:rPr>
        <w:t>p</w:t>
      </w:r>
      <w:r w:rsidRPr="00A61535">
        <w:rPr>
          <w:rFonts w:asciiTheme="minorHAnsi" w:hAnsiTheme="minorHAnsi" w:cstheme="minorHAnsi"/>
          <w:lang w:val="en-US"/>
        </w:rPr>
        <w:t>r</w:t>
      </w:r>
      <w:r w:rsidRPr="00A61535">
        <w:rPr>
          <w:rFonts w:asciiTheme="minorHAnsi" w:hAnsiTheme="minorHAnsi" w:cstheme="minorHAnsi"/>
          <w:spacing w:val="-2"/>
          <w:lang w:val="en-US"/>
        </w:rPr>
        <w:t>e</w:t>
      </w:r>
      <w:r w:rsidRPr="00A61535">
        <w:rPr>
          <w:rFonts w:asciiTheme="minorHAnsi" w:hAnsiTheme="minorHAnsi" w:cstheme="minorHAnsi"/>
          <w:spacing w:val="1"/>
          <w:lang w:val="en-US"/>
        </w:rPr>
        <w:t>m</w:t>
      </w:r>
      <w:r w:rsidRPr="00A61535">
        <w:rPr>
          <w:rFonts w:asciiTheme="minorHAnsi" w:hAnsiTheme="minorHAnsi" w:cstheme="minorHAnsi"/>
          <w:lang w:val="en-US"/>
        </w:rPr>
        <w:t>i</w:t>
      </w:r>
      <w:r w:rsidRPr="00A61535">
        <w:rPr>
          <w:rFonts w:asciiTheme="minorHAnsi" w:hAnsiTheme="minorHAnsi" w:cstheme="minorHAnsi"/>
          <w:spacing w:val="-2"/>
          <w:lang w:val="en-US"/>
        </w:rPr>
        <w:t>s</w:t>
      </w:r>
      <w:r w:rsidRPr="00A61535">
        <w:rPr>
          <w:rFonts w:asciiTheme="minorHAnsi" w:hAnsiTheme="minorHAnsi" w:cstheme="minorHAnsi"/>
          <w:lang w:val="en-US"/>
        </w:rPr>
        <w:t>es;</w:t>
      </w:r>
      <w:proofErr w:type="gramEnd"/>
    </w:p>
    <w:p w14:paraId="19BA8E22" w14:textId="77777777" w:rsidR="00D60C90" w:rsidRPr="00A61535" w:rsidRDefault="00D60C90" w:rsidP="00A61535">
      <w:pPr>
        <w:pStyle w:val="ListParagraph"/>
        <w:numPr>
          <w:ilvl w:val="0"/>
          <w:numId w:val="34"/>
        </w:numPr>
        <w:spacing w:after="0" w:line="240" w:lineRule="auto"/>
        <w:jc w:val="left"/>
        <w:rPr>
          <w:rFonts w:asciiTheme="minorHAnsi" w:hAnsiTheme="minorHAnsi" w:cstheme="minorHAnsi"/>
          <w:lang w:val="en-US"/>
        </w:rPr>
      </w:pPr>
      <w:r w:rsidRPr="00A61535">
        <w:rPr>
          <w:rFonts w:asciiTheme="minorHAnsi" w:hAnsiTheme="minorHAnsi" w:cstheme="minorHAnsi"/>
          <w:lang w:val="en-US"/>
        </w:rPr>
        <w:t>Ser</w:t>
      </w:r>
      <w:r w:rsidRPr="00A61535">
        <w:rPr>
          <w:rFonts w:asciiTheme="minorHAnsi" w:hAnsiTheme="minorHAnsi" w:cstheme="minorHAnsi"/>
          <w:spacing w:val="1"/>
          <w:lang w:val="en-US"/>
        </w:rPr>
        <w:t>v</w:t>
      </w:r>
      <w:r w:rsidRPr="00A61535">
        <w:rPr>
          <w:rFonts w:asciiTheme="minorHAnsi" w:hAnsiTheme="minorHAnsi" w:cstheme="minorHAnsi"/>
          <w:lang w:val="en-US"/>
        </w:rPr>
        <w:t>i</w:t>
      </w:r>
      <w:r w:rsidRPr="00A61535">
        <w:rPr>
          <w:rFonts w:asciiTheme="minorHAnsi" w:hAnsiTheme="minorHAnsi" w:cstheme="minorHAnsi"/>
          <w:spacing w:val="-1"/>
          <w:lang w:val="en-US"/>
        </w:rPr>
        <w:t>n</w:t>
      </w:r>
      <w:r w:rsidRPr="00A61535">
        <w:rPr>
          <w:rFonts w:asciiTheme="minorHAnsi" w:hAnsiTheme="minorHAnsi" w:cstheme="minorHAnsi"/>
          <w:lang w:val="en-US"/>
        </w:rPr>
        <w:t>g</w:t>
      </w:r>
      <w:r w:rsidRPr="00A61535">
        <w:rPr>
          <w:rFonts w:asciiTheme="minorHAnsi" w:hAnsiTheme="minorHAnsi" w:cstheme="minorHAnsi"/>
          <w:spacing w:val="-5"/>
          <w:lang w:val="en-US"/>
        </w:rPr>
        <w:t xml:space="preserve"> </w:t>
      </w:r>
      <w:r w:rsidRPr="00A61535">
        <w:rPr>
          <w:rFonts w:asciiTheme="minorHAnsi" w:hAnsiTheme="minorHAnsi" w:cstheme="minorHAnsi"/>
          <w:spacing w:val="1"/>
          <w:lang w:val="en-US"/>
        </w:rPr>
        <w:t>m</w:t>
      </w:r>
      <w:r w:rsidRPr="00A61535">
        <w:rPr>
          <w:rFonts w:asciiTheme="minorHAnsi" w:hAnsiTheme="minorHAnsi" w:cstheme="minorHAnsi"/>
          <w:spacing w:val="-4"/>
          <w:lang w:val="en-US"/>
        </w:rPr>
        <w:t>e</w:t>
      </w:r>
      <w:r w:rsidRPr="00A61535">
        <w:rPr>
          <w:rFonts w:asciiTheme="minorHAnsi" w:hAnsiTheme="minorHAnsi" w:cstheme="minorHAnsi"/>
          <w:spacing w:val="1"/>
          <w:lang w:val="en-US"/>
        </w:rPr>
        <w:t>m</w:t>
      </w:r>
      <w:r w:rsidRPr="00A61535">
        <w:rPr>
          <w:rFonts w:asciiTheme="minorHAnsi" w:hAnsiTheme="minorHAnsi" w:cstheme="minorHAnsi"/>
          <w:spacing w:val="-1"/>
          <w:lang w:val="en-US"/>
        </w:rPr>
        <w:t>b</w:t>
      </w:r>
      <w:r w:rsidRPr="00A61535">
        <w:rPr>
          <w:rFonts w:asciiTheme="minorHAnsi" w:hAnsiTheme="minorHAnsi" w:cstheme="minorHAnsi"/>
          <w:lang w:val="en-US"/>
        </w:rPr>
        <w:t>ers</w:t>
      </w:r>
      <w:r w:rsidRPr="00A61535">
        <w:rPr>
          <w:rFonts w:asciiTheme="minorHAnsi" w:hAnsiTheme="minorHAnsi" w:cstheme="minorHAnsi"/>
          <w:spacing w:val="-4"/>
          <w:lang w:val="en-US"/>
        </w:rPr>
        <w:t xml:space="preserve"> </w:t>
      </w:r>
      <w:r w:rsidRPr="00A61535">
        <w:rPr>
          <w:rFonts w:asciiTheme="minorHAnsi" w:hAnsiTheme="minorHAnsi" w:cstheme="minorHAnsi"/>
          <w:spacing w:val="1"/>
          <w:lang w:val="en-US"/>
        </w:rPr>
        <w:t>o</w:t>
      </w:r>
      <w:r w:rsidRPr="00A61535">
        <w:rPr>
          <w:rFonts w:asciiTheme="minorHAnsi" w:hAnsiTheme="minorHAnsi" w:cstheme="minorHAnsi"/>
          <w:lang w:val="en-US"/>
        </w:rPr>
        <w:t>f</w:t>
      </w:r>
      <w:r w:rsidRPr="00A61535">
        <w:rPr>
          <w:rFonts w:asciiTheme="minorHAnsi" w:hAnsiTheme="minorHAnsi" w:cstheme="minorHAnsi"/>
          <w:spacing w:val="-2"/>
          <w:lang w:val="en-US"/>
        </w:rPr>
        <w:t xml:space="preserve"> </w:t>
      </w:r>
      <w:r w:rsidRPr="00A61535">
        <w:rPr>
          <w:rFonts w:asciiTheme="minorHAnsi" w:hAnsiTheme="minorHAnsi" w:cstheme="minorHAnsi"/>
          <w:spacing w:val="1"/>
          <w:lang w:val="en-US"/>
        </w:rPr>
        <w:t>t</w:t>
      </w:r>
      <w:r w:rsidRPr="00A61535">
        <w:rPr>
          <w:rFonts w:asciiTheme="minorHAnsi" w:hAnsiTheme="minorHAnsi" w:cstheme="minorHAnsi"/>
          <w:spacing w:val="-3"/>
          <w:lang w:val="en-US"/>
        </w:rPr>
        <w:t>h</w:t>
      </w:r>
      <w:r w:rsidRPr="00A61535">
        <w:rPr>
          <w:rFonts w:asciiTheme="minorHAnsi" w:hAnsiTheme="minorHAnsi" w:cstheme="minorHAnsi"/>
          <w:lang w:val="en-US"/>
        </w:rPr>
        <w:t>e</w:t>
      </w:r>
      <w:r w:rsidRPr="00A61535">
        <w:rPr>
          <w:rFonts w:asciiTheme="minorHAnsi" w:hAnsiTheme="minorHAnsi" w:cstheme="minorHAnsi"/>
          <w:spacing w:val="1"/>
          <w:lang w:val="en-US"/>
        </w:rPr>
        <w:t xml:space="preserve"> </w:t>
      </w:r>
      <w:r w:rsidRPr="00A61535">
        <w:rPr>
          <w:rFonts w:asciiTheme="minorHAnsi" w:hAnsiTheme="minorHAnsi" w:cstheme="minorHAnsi"/>
          <w:spacing w:val="-1"/>
          <w:lang w:val="en-US"/>
        </w:rPr>
        <w:t>p</w:t>
      </w:r>
      <w:r w:rsidRPr="00A61535">
        <w:rPr>
          <w:rFonts w:asciiTheme="minorHAnsi" w:hAnsiTheme="minorHAnsi" w:cstheme="minorHAnsi"/>
          <w:spacing w:val="-3"/>
          <w:lang w:val="en-US"/>
        </w:rPr>
        <w:t>u</w:t>
      </w:r>
      <w:r w:rsidRPr="00A61535">
        <w:rPr>
          <w:rFonts w:asciiTheme="minorHAnsi" w:hAnsiTheme="minorHAnsi" w:cstheme="minorHAnsi"/>
          <w:spacing w:val="-1"/>
          <w:lang w:val="en-US"/>
        </w:rPr>
        <w:t>b</w:t>
      </w:r>
      <w:r w:rsidRPr="00A61535">
        <w:rPr>
          <w:rFonts w:asciiTheme="minorHAnsi" w:hAnsiTheme="minorHAnsi" w:cstheme="minorHAnsi"/>
          <w:lang w:val="en-US"/>
        </w:rPr>
        <w:t>lic</w:t>
      </w:r>
      <w:r w:rsidRPr="00A61535">
        <w:rPr>
          <w:rFonts w:asciiTheme="minorHAnsi" w:hAnsiTheme="minorHAnsi" w:cstheme="minorHAnsi"/>
          <w:spacing w:val="1"/>
          <w:lang w:val="en-US"/>
        </w:rPr>
        <w:t xml:space="preserve"> </w:t>
      </w:r>
      <w:r w:rsidRPr="00A61535">
        <w:rPr>
          <w:rFonts w:asciiTheme="minorHAnsi" w:hAnsiTheme="minorHAnsi" w:cstheme="minorHAnsi"/>
          <w:lang w:val="en-US"/>
        </w:rPr>
        <w:t>at</w:t>
      </w:r>
      <w:r w:rsidRPr="00A61535">
        <w:rPr>
          <w:rFonts w:asciiTheme="minorHAnsi" w:hAnsiTheme="minorHAnsi" w:cstheme="minorHAnsi"/>
          <w:spacing w:val="1"/>
          <w:lang w:val="en-US"/>
        </w:rPr>
        <w:t xml:space="preserve"> </w:t>
      </w:r>
      <w:r w:rsidRPr="00A61535">
        <w:rPr>
          <w:rFonts w:asciiTheme="minorHAnsi" w:hAnsiTheme="minorHAnsi" w:cstheme="minorHAnsi"/>
          <w:lang w:val="en-US"/>
        </w:rPr>
        <w:t>V</w:t>
      </w:r>
      <w:r w:rsidRPr="00A61535">
        <w:rPr>
          <w:rFonts w:asciiTheme="minorHAnsi" w:hAnsiTheme="minorHAnsi" w:cstheme="minorHAnsi"/>
          <w:spacing w:val="-3"/>
          <w:lang w:val="en-US"/>
        </w:rPr>
        <w:t>i</w:t>
      </w:r>
      <w:r w:rsidRPr="00A61535">
        <w:rPr>
          <w:rFonts w:asciiTheme="minorHAnsi" w:hAnsiTheme="minorHAnsi" w:cstheme="minorHAnsi"/>
          <w:lang w:val="en-US"/>
        </w:rPr>
        <w:t>si</w:t>
      </w:r>
      <w:r w:rsidRPr="00A61535">
        <w:rPr>
          <w:rFonts w:asciiTheme="minorHAnsi" w:hAnsiTheme="minorHAnsi" w:cstheme="minorHAnsi"/>
          <w:spacing w:val="-2"/>
          <w:lang w:val="en-US"/>
        </w:rPr>
        <w:t>t</w:t>
      </w:r>
      <w:r w:rsidRPr="00A61535">
        <w:rPr>
          <w:rFonts w:asciiTheme="minorHAnsi" w:hAnsiTheme="minorHAnsi" w:cstheme="minorHAnsi"/>
          <w:spacing w:val="1"/>
          <w:lang w:val="en-US"/>
        </w:rPr>
        <w:t>o</w:t>
      </w:r>
      <w:r w:rsidRPr="00A61535">
        <w:rPr>
          <w:rFonts w:asciiTheme="minorHAnsi" w:hAnsiTheme="minorHAnsi" w:cstheme="minorHAnsi"/>
          <w:lang w:val="en-US"/>
        </w:rPr>
        <w:t>r</w:t>
      </w:r>
      <w:r w:rsidRPr="00A61535">
        <w:rPr>
          <w:rFonts w:asciiTheme="minorHAnsi" w:hAnsiTheme="minorHAnsi" w:cstheme="minorHAnsi"/>
          <w:spacing w:val="1"/>
          <w:lang w:val="en-US"/>
        </w:rPr>
        <w:t xml:space="preserve"> </w:t>
      </w:r>
      <w:proofErr w:type="spellStart"/>
      <w:proofErr w:type="gramStart"/>
      <w:r w:rsidRPr="00A61535">
        <w:rPr>
          <w:rFonts w:asciiTheme="minorHAnsi" w:hAnsiTheme="minorHAnsi" w:cstheme="minorHAnsi"/>
          <w:spacing w:val="-5"/>
          <w:lang w:val="en-US"/>
        </w:rPr>
        <w:t>C</w:t>
      </w:r>
      <w:r w:rsidRPr="00A61535">
        <w:rPr>
          <w:rFonts w:asciiTheme="minorHAnsi" w:hAnsiTheme="minorHAnsi" w:cstheme="minorHAnsi"/>
          <w:lang w:val="en-US"/>
        </w:rPr>
        <w:t>e</w:t>
      </w:r>
      <w:r w:rsidRPr="00A61535">
        <w:rPr>
          <w:rFonts w:asciiTheme="minorHAnsi" w:hAnsiTheme="minorHAnsi" w:cstheme="minorHAnsi"/>
          <w:spacing w:val="-1"/>
          <w:lang w:val="en-US"/>
        </w:rPr>
        <w:t>n</w:t>
      </w:r>
      <w:r w:rsidRPr="00A61535">
        <w:rPr>
          <w:rFonts w:asciiTheme="minorHAnsi" w:hAnsiTheme="minorHAnsi" w:cstheme="minorHAnsi"/>
          <w:lang w:val="en-US"/>
        </w:rPr>
        <w:t>t</w:t>
      </w:r>
      <w:r w:rsidRPr="00A61535">
        <w:rPr>
          <w:rFonts w:asciiTheme="minorHAnsi" w:hAnsiTheme="minorHAnsi" w:cstheme="minorHAnsi"/>
          <w:spacing w:val="1"/>
          <w:lang w:val="en-US"/>
        </w:rPr>
        <w:t>re</w:t>
      </w:r>
      <w:r w:rsidRPr="00A61535">
        <w:rPr>
          <w:rFonts w:asciiTheme="minorHAnsi" w:hAnsiTheme="minorHAnsi" w:cstheme="minorHAnsi"/>
          <w:spacing w:val="-5"/>
          <w:lang w:val="en-US"/>
        </w:rPr>
        <w:t>s</w:t>
      </w:r>
      <w:proofErr w:type="spellEnd"/>
      <w:r w:rsidRPr="00A61535">
        <w:rPr>
          <w:rFonts w:asciiTheme="minorHAnsi" w:hAnsiTheme="minorHAnsi" w:cstheme="minorHAnsi"/>
          <w:lang w:val="en-US"/>
        </w:rPr>
        <w:t>;</w:t>
      </w:r>
      <w:proofErr w:type="gramEnd"/>
    </w:p>
    <w:p w14:paraId="24EB632E" w14:textId="77777777" w:rsidR="00D60C90" w:rsidRPr="00A61535" w:rsidRDefault="00D60C90" w:rsidP="00A61535">
      <w:pPr>
        <w:pStyle w:val="ListParagraph"/>
        <w:numPr>
          <w:ilvl w:val="0"/>
          <w:numId w:val="34"/>
        </w:numPr>
        <w:spacing w:before="3" w:after="0" w:line="240" w:lineRule="auto"/>
        <w:jc w:val="left"/>
        <w:rPr>
          <w:rFonts w:asciiTheme="minorHAnsi" w:hAnsiTheme="minorHAnsi" w:cstheme="minorHAnsi"/>
          <w:lang w:val="en-US"/>
        </w:rPr>
      </w:pPr>
      <w:r w:rsidRPr="00A61535">
        <w:rPr>
          <w:rFonts w:asciiTheme="minorHAnsi" w:hAnsiTheme="minorHAnsi" w:cstheme="minorHAnsi"/>
          <w:spacing w:val="-1"/>
          <w:lang w:val="en-US"/>
        </w:rPr>
        <w:t>P</w:t>
      </w:r>
      <w:r w:rsidRPr="00A61535">
        <w:rPr>
          <w:rFonts w:asciiTheme="minorHAnsi" w:hAnsiTheme="minorHAnsi" w:cstheme="minorHAnsi"/>
          <w:lang w:val="en-US"/>
        </w:rPr>
        <w:t>r</w:t>
      </w:r>
      <w:r w:rsidRPr="00A61535">
        <w:rPr>
          <w:rFonts w:asciiTheme="minorHAnsi" w:hAnsiTheme="minorHAnsi" w:cstheme="minorHAnsi"/>
          <w:spacing w:val="1"/>
          <w:lang w:val="en-US"/>
        </w:rPr>
        <w:t>ov</w:t>
      </w:r>
      <w:r w:rsidRPr="00A61535">
        <w:rPr>
          <w:rFonts w:asciiTheme="minorHAnsi" w:hAnsiTheme="minorHAnsi" w:cstheme="minorHAnsi"/>
          <w:lang w:val="en-US"/>
        </w:rPr>
        <w:t>i</w:t>
      </w:r>
      <w:r w:rsidRPr="00A61535">
        <w:rPr>
          <w:rFonts w:asciiTheme="minorHAnsi" w:hAnsiTheme="minorHAnsi" w:cstheme="minorHAnsi"/>
          <w:spacing w:val="-1"/>
          <w:lang w:val="en-US"/>
        </w:rPr>
        <w:t>d</w:t>
      </w:r>
      <w:r w:rsidRPr="00A61535">
        <w:rPr>
          <w:rFonts w:asciiTheme="minorHAnsi" w:hAnsiTheme="minorHAnsi" w:cstheme="minorHAnsi"/>
          <w:lang w:val="en-US"/>
        </w:rPr>
        <w:t>i</w:t>
      </w:r>
      <w:r w:rsidRPr="00A61535">
        <w:rPr>
          <w:rFonts w:asciiTheme="minorHAnsi" w:hAnsiTheme="minorHAnsi" w:cstheme="minorHAnsi"/>
          <w:spacing w:val="-1"/>
          <w:lang w:val="en-US"/>
        </w:rPr>
        <w:t>n</w:t>
      </w:r>
      <w:r w:rsidRPr="00A61535">
        <w:rPr>
          <w:rFonts w:asciiTheme="minorHAnsi" w:hAnsiTheme="minorHAnsi" w:cstheme="minorHAnsi"/>
          <w:lang w:val="en-US"/>
        </w:rPr>
        <w:t>g</w:t>
      </w:r>
      <w:r w:rsidRPr="00A61535">
        <w:rPr>
          <w:rFonts w:asciiTheme="minorHAnsi" w:hAnsiTheme="minorHAnsi" w:cstheme="minorHAnsi"/>
          <w:spacing w:val="-2"/>
          <w:lang w:val="en-US"/>
        </w:rPr>
        <w:t xml:space="preserve"> </w:t>
      </w:r>
      <w:r w:rsidRPr="00A61535">
        <w:rPr>
          <w:rFonts w:asciiTheme="minorHAnsi" w:hAnsiTheme="minorHAnsi" w:cstheme="minorHAnsi"/>
          <w:spacing w:val="1"/>
          <w:lang w:val="en-US"/>
        </w:rPr>
        <w:t>w</w:t>
      </w:r>
      <w:r w:rsidRPr="00A61535">
        <w:rPr>
          <w:rFonts w:asciiTheme="minorHAnsi" w:hAnsiTheme="minorHAnsi" w:cstheme="minorHAnsi"/>
          <w:spacing w:val="-5"/>
          <w:lang w:val="en-US"/>
        </w:rPr>
        <w:t>a</w:t>
      </w:r>
      <w:r w:rsidRPr="00A61535">
        <w:rPr>
          <w:rFonts w:asciiTheme="minorHAnsi" w:hAnsiTheme="minorHAnsi" w:cstheme="minorHAnsi"/>
          <w:spacing w:val="1"/>
          <w:lang w:val="en-US"/>
        </w:rPr>
        <w:t>te</w:t>
      </w:r>
      <w:r w:rsidRPr="00A61535">
        <w:rPr>
          <w:rFonts w:asciiTheme="minorHAnsi" w:hAnsiTheme="minorHAnsi" w:cstheme="minorHAnsi"/>
          <w:lang w:val="en-US"/>
        </w:rPr>
        <w:t>r</w:t>
      </w:r>
      <w:r w:rsidRPr="00A61535">
        <w:rPr>
          <w:rFonts w:asciiTheme="minorHAnsi" w:hAnsiTheme="minorHAnsi" w:cstheme="minorHAnsi"/>
          <w:spacing w:val="-2"/>
          <w:lang w:val="en-US"/>
        </w:rPr>
        <w:t xml:space="preserve"> </w:t>
      </w:r>
      <w:r w:rsidRPr="00A61535">
        <w:rPr>
          <w:rFonts w:asciiTheme="minorHAnsi" w:hAnsiTheme="minorHAnsi" w:cstheme="minorHAnsi"/>
          <w:lang w:val="en-US"/>
        </w:rPr>
        <w:t>s</w:t>
      </w:r>
      <w:r w:rsidRPr="00A61535">
        <w:rPr>
          <w:rFonts w:asciiTheme="minorHAnsi" w:hAnsiTheme="minorHAnsi" w:cstheme="minorHAnsi"/>
          <w:spacing w:val="-1"/>
          <w:lang w:val="en-US"/>
        </w:rPr>
        <w:t>p</w:t>
      </w:r>
      <w:r w:rsidRPr="00A61535">
        <w:rPr>
          <w:rFonts w:asciiTheme="minorHAnsi" w:hAnsiTheme="minorHAnsi" w:cstheme="minorHAnsi"/>
          <w:spacing w:val="1"/>
          <w:lang w:val="en-US"/>
        </w:rPr>
        <w:t>o</w:t>
      </w:r>
      <w:r w:rsidRPr="00A61535">
        <w:rPr>
          <w:rFonts w:asciiTheme="minorHAnsi" w:hAnsiTheme="minorHAnsi" w:cstheme="minorHAnsi"/>
          <w:spacing w:val="-2"/>
          <w:lang w:val="en-US"/>
        </w:rPr>
        <w:t>rt</w:t>
      </w:r>
      <w:r w:rsidRPr="00A61535">
        <w:rPr>
          <w:rFonts w:asciiTheme="minorHAnsi" w:hAnsiTheme="minorHAnsi" w:cstheme="minorHAnsi"/>
          <w:lang w:val="en-US"/>
        </w:rPr>
        <w:t>s</w:t>
      </w:r>
      <w:r w:rsidRPr="00A61535">
        <w:rPr>
          <w:rFonts w:asciiTheme="minorHAnsi" w:hAnsiTheme="minorHAnsi" w:cstheme="minorHAnsi"/>
          <w:spacing w:val="-2"/>
          <w:lang w:val="en-US"/>
        </w:rPr>
        <w:t xml:space="preserve"> </w:t>
      </w:r>
      <w:r w:rsidRPr="00A61535">
        <w:rPr>
          <w:rFonts w:asciiTheme="minorHAnsi" w:hAnsiTheme="minorHAnsi" w:cstheme="minorHAnsi"/>
          <w:spacing w:val="1"/>
          <w:lang w:val="en-US"/>
        </w:rPr>
        <w:t>t</w:t>
      </w:r>
      <w:r w:rsidRPr="00A61535">
        <w:rPr>
          <w:rFonts w:asciiTheme="minorHAnsi" w:hAnsiTheme="minorHAnsi" w:cstheme="minorHAnsi"/>
          <w:spacing w:val="-1"/>
          <w:lang w:val="en-US"/>
        </w:rPr>
        <w:t>u</w:t>
      </w:r>
      <w:r w:rsidRPr="00A61535">
        <w:rPr>
          <w:rFonts w:asciiTheme="minorHAnsi" w:hAnsiTheme="minorHAnsi" w:cstheme="minorHAnsi"/>
          <w:lang w:val="en-US"/>
        </w:rPr>
        <w:t>i</w:t>
      </w:r>
      <w:r w:rsidRPr="00A61535">
        <w:rPr>
          <w:rFonts w:asciiTheme="minorHAnsi" w:hAnsiTheme="minorHAnsi" w:cstheme="minorHAnsi"/>
          <w:spacing w:val="1"/>
          <w:lang w:val="en-US"/>
        </w:rPr>
        <w:t>t</w:t>
      </w:r>
      <w:r w:rsidRPr="00A61535">
        <w:rPr>
          <w:rFonts w:asciiTheme="minorHAnsi" w:hAnsiTheme="minorHAnsi" w:cstheme="minorHAnsi"/>
          <w:spacing w:val="-3"/>
          <w:lang w:val="en-US"/>
        </w:rPr>
        <w:t>i</w:t>
      </w:r>
      <w:r w:rsidRPr="00A61535">
        <w:rPr>
          <w:rFonts w:asciiTheme="minorHAnsi" w:hAnsiTheme="minorHAnsi" w:cstheme="minorHAnsi"/>
          <w:spacing w:val="1"/>
          <w:lang w:val="en-US"/>
        </w:rPr>
        <w:t>o</w:t>
      </w:r>
      <w:r w:rsidRPr="00A61535">
        <w:rPr>
          <w:rFonts w:asciiTheme="minorHAnsi" w:hAnsiTheme="minorHAnsi" w:cstheme="minorHAnsi"/>
          <w:lang w:val="en-US"/>
        </w:rPr>
        <w:t xml:space="preserve">n or </w:t>
      </w:r>
      <w:r w:rsidRPr="00A61535">
        <w:rPr>
          <w:rFonts w:asciiTheme="minorHAnsi" w:hAnsiTheme="minorHAnsi" w:cstheme="minorHAnsi"/>
          <w:spacing w:val="-2"/>
          <w:lang w:val="en-US"/>
        </w:rPr>
        <w:t>f</w:t>
      </w:r>
      <w:r w:rsidRPr="00A61535">
        <w:rPr>
          <w:rFonts w:asciiTheme="minorHAnsi" w:hAnsiTheme="minorHAnsi" w:cstheme="minorHAnsi"/>
          <w:lang w:val="en-US"/>
        </w:rPr>
        <w:t>acili</w:t>
      </w:r>
      <w:r w:rsidRPr="00A61535">
        <w:rPr>
          <w:rFonts w:asciiTheme="minorHAnsi" w:hAnsiTheme="minorHAnsi" w:cstheme="minorHAnsi"/>
          <w:spacing w:val="1"/>
          <w:lang w:val="en-US"/>
        </w:rPr>
        <w:t>t</w:t>
      </w:r>
      <w:r w:rsidRPr="00A61535">
        <w:rPr>
          <w:rFonts w:asciiTheme="minorHAnsi" w:hAnsiTheme="minorHAnsi" w:cstheme="minorHAnsi"/>
          <w:spacing w:val="-3"/>
          <w:lang w:val="en-US"/>
        </w:rPr>
        <w:t>a</w:t>
      </w:r>
      <w:r w:rsidRPr="00A61535">
        <w:rPr>
          <w:rFonts w:asciiTheme="minorHAnsi" w:hAnsiTheme="minorHAnsi" w:cstheme="minorHAnsi"/>
          <w:lang w:val="en-US"/>
        </w:rPr>
        <w:t>ti</w:t>
      </w:r>
      <w:r w:rsidRPr="00A61535">
        <w:rPr>
          <w:rFonts w:asciiTheme="minorHAnsi" w:hAnsiTheme="minorHAnsi" w:cstheme="minorHAnsi"/>
          <w:spacing w:val="-1"/>
          <w:lang w:val="en-US"/>
        </w:rPr>
        <w:t>n</w:t>
      </w:r>
      <w:r w:rsidRPr="00A61535">
        <w:rPr>
          <w:rFonts w:asciiTheme="minorHAnsi" w:hAnsiTheme="minorHAnsi" w:cstheme="minorHAnsi"/>
          <w:lang w:val="en-US"/>
        </w:rPr>
        <w:t>g</w:t>
      </w:r>
      <w:r w:rsidRPr="00A61535">
        <w:rPr>
          <w:rFonts w:asciiTheme="minorHAnsi" w:hAnsiTheme="minorHAnsi" w:cstheme="minorHAnsi"/>
          <w:spacing w:val="-2"/>
          <w:lang w:val="en-US"/>
        </w:rPr>
        <w:t xml:space="preserve"> other leisure </w:t>
      </w:r>
      <w:r w:rsidRPr="00A61535">
        <w:rPr>
          <w:rFonts w:asciiTheme="minorHAnsi" w:hAnsiTheme="minorHAnsi" w:cstheme="minorHAnsi"/>
          <w:lang w:val="en-US"/>
        </w:rPr>
        <w:t>ac</w:t>
      </w:r>
      <w:r w:rsidRPr="00A61535">
        <w:rPr>
          <w:rFonts w:asciiTheme="minorHAnsi" w:hAnsiTheme="minorHAnsi" w:cstheme="minorHAnsi"/>
          <w:spacing w:val="1"/>
          <w:lang w:val="en-US"/>
        </w:rPr>
        <w:t>t</w:t>
      </w:r>
      <w:r w:rsidRPr="00A61535">
        <w:rPr>
          <w:rFonts w:asciiTheme="minorHAnsi" w:hAnsiTheme="minorHAnsi" w:cstheme="minorHAnsi"/>
          <w:spacing w:val="-3"/>
          <w:lang w:val="en-US"/>
        </w:rPr>
        <w:t>i</w:t>
      </w:r>
      <w:r w:rsidRPr="00A61535">
        <w:rPr>
          <w:rFonts w:asciiTheme="minorHAnsi" w:hAnsiTheme="minorHAnsi" w:cstheme="minorHAnsi"/>
          <w:spacing w:val="-1"/>
          <w:lang w:val="en-US"/>
        </w:rPr>
        <w:t>v</w:t>
      </w:r>
      <w:r w:rsidRPr="00A61535">
        <w:rPr>
          <w:rFonts w:asciiTheme="minorHAnsi" w:hAnsiTheme="minorHAnsi" w:cstheme="minorHAnsi"/>
          <w:lang w:val="en-US"/>
        </w:rPr>
        <w:t>iti</w:t>
      </w:r>
      <w:r w:rsidRPr="00A61535">
        <w:rPr>
          <w:rFonts w:asciiTheme="minorHAnsi" w:hAnsiTheme="minorHAnsi" w:cstheme="minorHAnsi"/>
          <w:spacing w:val="-2"/>
          <w:lang w:val="en-US"/>
        </w:rPr>
        <w:t>e</w:t>
      </w:r>
      <w:r w:rsidRPr="00A61535">
        <w:rPr>
          <w:rFonts w:asciiTheme="minorHAnsi" w:hAnsiTheme="minorHAnsi" w:cstheme="minorHAnsi"/>
          <w:lang w:val="en-US"/>
        </w:rPr>
        <w:t>s</w:t>
      </w:r>
      <w:r w:rsidRPr="00A61535">
        <w:rPr>
          <w:rFonts w:asciiTheme="minorHAnsi" w:hAnsiTheme="minorHAnsi" w:cstheme="minorHAnsi"/>
          <w:spacing w:val="-2"/>
          <w:lang w:val="en-US"/>
        </w:rPr>
        <w:t xml:space="preserve"> </w:t>
      </w:r>
      <w:r w:rsidRPr="00A61535">
        <w:rPr>
          <w:rFonts w:asciiTheme="minorHAnsi" w:hAnsiTheme="minorHAnsi" w:cstheme="minorHAnsi"/>
          <w:lang w:val="en-US"/>
        </w:rPr>
        <w:t>at</w:t>
      </w:r>
      <w:r w:rsidRPr="00A61535">
        <w:rPr>
          <w:rFonts w:asciiTheme="minorHAnsi" w:hAnsiTheme="minorHAnsi" w:cstheme="minorHAnsi"/>
          <w:spacing w:val="1"/>
          <w:lang w:val="en-US"/>
        </w:rPr>
        <w:t xml:space="preserve"> </w:t>
      </w:r>
      <w:r w:rsidRPr="00A61535">
        <w:rPr>
          <w:rFonts w:asciiTheme="minorHAnsi" w:hAnsiTheme="minorHAnsi" w:cstheme="minorHAnsi"/>
          <w:lang w:val="en-US"/>
        </w:rPr>
        <w:t>Vis</w:t>
      </w:r>
      <w:r w:rsidRPr="00A61535">
        <w:rPr>
          <w:rFonts w:asciiTheme="minorHAnsi" w:hAnsiTheme="minorHAnsi" w:cstheme="minorHAnsi"/>
          <w:spacing w:val="-2"/>
          <w:lang w:val="en-US"/>
        </w:rPr>
        <w:t>it</w:t>
      </w:r>
      <w:r w:rsidRPr="00A61535">
        <w:rPr>
          <w:rFonts w:asciiTheme="minorHAnsi" w:hAnsiTheme="minorHAnsi" w:cstheme="minorHAnsi"/>
          <w:spacing w:val="1"/>
          <w:lang w:val="en-US"/>
        </w:rPr>
        <w:t>o</w:t>
      </w:r>
      <w:r w:rsidRPr="00A61535">
        <w:rPr>
          <w:rFonts w:asciiTheme="minorHAnsi" w:hAnsiTheme="minorHAnsi" w:cstheme="minorHAnsi"/>
          <w:lang w:val="en-US"/>
        </w:rPr>
        <w:t>r</w:t>
      </w:r>
      <w:r w:rsidRPr="00A61535">
        <w:rPr>
          <w:rFonts w:asciiTheme="minorHAnsi" w:hAnsiTheme="minorHAnsi" w:cstheme="minorHAnsi"/>
          <w:spacing w:val="1"/>
          <w:lang w:val="en-US"/>
        </w:rPr>
        <w:t xml:space="preserve"> </w:t>
      </w:r>
      <w:proofErr w:type="spellStart"/>
      <w:proofErr w:type="gramStart"/>
      <w:r w:rsidRPr="00A61535">
        <w:rPr>
          <w:rFonts w:asciiTheme="minorHAnsi" w:hAnsiTheme="minorHAnsi" w:cstheme="minorHAnsi"/>
          <w:spacing w:val="-2"/>
          <w:lang w:val="en-US"/>
        </w:rPr>
        <w:t>Centres</w:t>
      </w:r>
      <w:proofErr w:type="spellEnd"/>
      <w:r w:rsidRPr="00A61535">
        <w:rPr>
          <w:rFonts w:asciiTheme="minorHAnsi" w:hAnsiTheme="minorHAnsi" w:cstheme="minorHAnsi"/>
          <w:lang w:val="en-US"/>
        </w:rPr>
        <w:t>;</w:t>
      </w:r>
      <w:proofErr w:type="gramEnd"/>
    </w:p>
    <w:p w14:paraId="7548915B" w14:textId="77777777" w:rsidR="00D60C90" w:rsidRPr="00A61535" w:rsidRDefault="00D60C90" w:rsidP="00A61535">
      <w:pPr>
        <w:pStyle w:val="ListParagraph"/>
        <w:numPr>
          <w:ilvl w:val="0"/>
          <w:numId w:val="34"/>
        </w:numPr>
        <w:spacing w:before="3" w:after="0" w:line="240" w:lineRule="auto"/>
        <w:jc w:val="left"/>
        <w:rPr>
          <w:rFonts w:asciiTheme="minorHAnsi" w:hAnsiTheme="minorHAnsi" w:cstheme="minorHAnsi"/>
          <w:lang w:val="en-US"/>
        </w:rPr>
      </w:pPr>
      <w:r w:rsidRPr="00A61535">
        <w:rPr>
          <w:rFonts w:asciiTheme="minorHAnsi" w:hAnsiTheme="minorHAnsi" w:cstheme="minorHAnsi"/>
          <w:lang w:val="en-US"/>
        </w:rPr>
        <w:t xml:space="preserve">Education </w:t>
      </w:r>
      <w:proofErr w:type="gramStart"/>
      <w:r w:rsidRPr="00A61535">
        <w:rPr>
          <w:rFonts w:asciiTheme="minorHAnsi" w:hAnsiTheme="minorHAnsi" w:cstheme="minorHAnsi"/>
          <w:lang w:val="en-US"/>
        </w:rPr>
        <w:t>Teachers;</w:t>
      </w:r>
      <w:proofErr w:type="gramEnd"/>
    </w:p>
    <w:p w14:paraId="7BFD525B" w14:textId="77777777" w:rsidR="00D60C90" w:rsidRPr="00A61535" w:rsidRDefault="00D60C90" w:rsidP="00A61535">
      <w:pPr>
        <w:pStyle w:val="ListParagraph"/>
        <w:numPr>
          <w:ilvl w:val="0"/>
          <w:numId w:val="34"/>
        </w:numPr>
        <w:spacing w:before="3" w:after="0" w:line="240" w:lineRule="auto"/>
        <w:jc w:val="left"/>
        <w:rPr>
          <w:rFonts w:asciiTheme="minorHAnsi" w:hAnsiTheme="minorHAnsi" w:cstheme="minorHAnsi"/>
          <w:lang w:val="en-US"/>
        </w:rPr>
      </w:pPr>
      <w:r w:rsidRPr="00A61535">
        <w:rPr>
          <w:rFonts w:asciiTheme="minorHAnsi" w:hAnsiTheme="minorHAnsi" w:cstheme="minorHAnsi"/>
          <w:lang w:val="en-US"/>
        </w:rPr>
        <w:t xml:space="preserve">Water Sports </w:t>
      </w:r>
      <w:proofErr w:type="gramStart"/>
      <w:r w:rsidRPr="00A61535">
        <w:rPr>
          <w:rFonts w:asciiTheme="minorHAnsi" w:hAnsiTheme="minorHAnsi" w:cstheme="minorHAnsi"/>
          <w:lang w:val="en-US"/>
        </w:rPr>
        <w:t>Tutors;</w:t>
      </w:r>
      <w:proofErr w:type="gramEnd"/>
    </w:p>
    <w:p w14:paraId="404D6877" w14:textId="77777777" w:rsidR="00D60C90" w:rsidRPr="00A61535" w:rsidRDefault="00D60C90" w:rsidP="00A61535">
      <w:pPr>
        <w:pStyle w:val="ListParagraph"/>
        <w:numPr>
          <w:ilvl w:val="0"/>
          <w:numId w:val="34"/>
        </w:numPr>
        <w:spacing w:before="3" w:after="0" w:line="240" w:lineRule="auto"/>
        <w:jc w:val="left"/>
        <w:rPr>
          <w:rFonts w:asciiTheme="minorHAnsi" w:hAnsiTheme="minorHAnsi" w:cstheme="minorHAnsi"/>
          <w:lang w:val="en-US"/>
        </w:rPr>
      </w:pPr>
      <w:proofErr w:type="gramStart"/>
      <w:r w:rsidRPr="00A61535">
        <w:rPr>
          <w:rFonts w:asciiTheme="minorHAnsi" w:hAnsiTheme="minorHAnsi" w:cstheme="minorHAnsi"/>
          <w:lang w:val="en-US"/>
        </w:rPr>
        <w:t>Volunteering;</w:t>
      </w:r>
      <w:proofErr w:type="gramEnd"/>
    </w:p>
    <w:p w14:paraId="74AD7D5C" w14:textId="77777777" w:rsidR="00D60C90" w:rsidRPr="00A61535" w:rsidRDefault="00D60C90" w:rsidP="00A61535">
      <w:pPr>
        <w:pStyle w:val="ListParagraph"/>
        <w:numPr>
          <w:ilvl w:val="0"/>
          <w:numId w:val="34"/>
        </w:numPr>
        <w:spacing w:before="3" w:after="0" w:line="240" w:lineRule="auto"/>
        <w:jc w:val="left"/>
        <w:rPr>
          <w:rFonts w:asciiTheme="minorHAnsi" w:hAnsiTheme="minorHAnsi" w:cstheme="minorHAnsi"/>
          <w:lang w:val="en-US"/>
        </w:rPr>
      </w:pPr>
      <w:proofErr w:type="gramStart"/>
      <w:r w:rsidRPr="00A61535">
        <w:rPr>
          <w:rFonts w:asciiTheme="minorHAnsi" w:hAnsiTheme="minorHAnsi" w:cstheme="minorHAnsi"/>
          <w:lang w:val="en-US"/>
        </w:rPr>
        <w:t>Contracting;</w:t>
      </w:r>
      <w:proofErr w:type="gramEnd"/>
    </w:p>
    <w:p w14:paraId="5312CC2F" w14:textId="77777777" w:rsidR="005D27F6" w:rsidRPr="005D27F6" w:rsidRDefault="00D60C90" w:rsidP="00A61535">
      <w:pPr>
        <w:pStyle w:val="ListParagraph"/>
        <w:numPr>
          <w:ilvl w:val="0"/>
          <w:numId w:val="34"/>
        </w:numPr>
        <w:spacing w:after="0" w:line="240" w:lineRule="auto"/>
        <w:jc w:val="left"/>
        <w:rPr>
          <w:rFonts w:asciiTheme="minorHAnsi" w:hAnsiTheme="minorHAnsi" w:cstheme="minorHAnsi"/>
          <w:lang w:val="en-US"/>
        </w:rPr>
      </w:pPr>
      <w:r w:rsidRPr="00A61535">
        <w:rPr>
          <w:rFonts w:asciiTheme="minorHAnsi" w:hAnsiTheme="minorHAnsi" w:cstheme="minorHAnsi"/>
          <w:lang w:val="en-US"/>
        </w:rPr>
        <w:t>Atten</w:t>
      </w:r>
      <w:r w:rsidRPr="00A61535">
        <w:rPr>
          <w:rFonts w:asciiTheme="minorHAnsi" w:hAnsiTheme="minorHAnsi" w:cstheme="minorHAnsi"/>
          <w:spacing w:val="-1"/>
          <w:lang w:val="en-US"/>
        </w:rPr>
        <w:t>d</w:t>
      </w:r>
      <w:r w:rsidRPr="00A61535">
        <w:rPr>
          <w:rFonts w:asciiTheme="minorHAnsi" w:hAnsiTheme="minorHAnsi" w:cstheme="minorHAnsi"/>
          <w:spacing w:val="-3"/>
          <w:lang w:val="en-US"/>
        </w:rPr>
        <w:t>i</w:t>
      </w:r>
      <w:r w:rsidRPr="00A61535">
        <w:rPr>
          <w:rFonts w:asciiTheme="minorHAnsi" w:hAnsiTheme="minorHAnsi" w:cstheme="minorHAnsi"/>
          <w:spacing w:val="-1"/>
          <w:lang w:val="en-US"/>
        </w:rPr>
        <w:t>n</w:t>
      </w:r>
      <w:r w:rsidRPr="00A61535">
        <w:rPr>
          <w:rFonts w:asciiTheme="minorHAnsi" w:hAnsiTheme="minorHAnsi" w:cstheme="minorHAnsi"/>
          <w:lang w:val="en-US"/>
        </w:rPr>
        <w:t xml:space="preserve">g </w:t>
      </w:r>
      <w:r w:rsidRPr="00A61535">
        <w:rPr>
          <w:rFonts w:asciiTheme="minorHAnsi" w:hAnsiTheme="minorHAnsi" w:cstheme="minorHAnsi"/>
          <w:spacing w:val="-4"/>
          <w:lang w:val="en-US"/>
        </w:rPr>
        <w:t>c</w:t>
      </w:r>
      <w:r w:rsidRPr="00A61535">
        <w:rPr>
          <w:rFonts w:asciiTheme="minorHAnsi" w:hAnsiTheme="minorHAnsi" w:cstheme="minorHAnsi"/>
          <w:spacing w:val="1"/>
          <w:lang w:val="en-US"/>
        </w:rPr>
        <w:t>o</w:t>
      </w:r>
      <w:r w:rsidRPr="00A61535">
        <w:rPr>
          <w:rFonts w:asciiTheme="minorHAnsi" w:hAnsiTheme="minorHAnsi" w:cstheme="minorHAnsi"/>
          <w:lang w:val="en-US"/>
        </w:rPr>
        <w:t>r</w:t>
      </w:r>
      <w:r w:rsidRPr="00A61535">
        <w:rPr>
          <w:rFonts w:asciiTheme="minorHAnsi" w:hAnsiTheme="minorHAnsi" w:cstheme="minorHAnsi"/>
          <w:spacing w:val="-1"/>
          <w:lang w:val="en-US"/>
        </w:rPr>
        <w:t>p</w:t>
      </w:r>
      <w:r w:rsidRPr="00A61535">
        <w:rPr>
          <w:rFonts w:asciiTheme="minorHAnsi" w:hAnsiTheme="minorHAnsi" w:cstheme="minorHAnsi"/>
          <w:spacing w:val="1"/>
          <w:lang w:val="en-US"/>
        </w:rPr>
        <w:t>o</w:t>
      </w:r>
      <w:r w:rsidRPr="00A61535">
        <w:rPr>
          <w:rFonts w:asciiTheme="minorHAnsi" w:hAnsiTheme="minorHAnsi" w:cstheme="minorHAnsi"/>
          <w:lang w:val="en-US"/>
        </w:rPr>
        <w:t>ra</w:t>
      </w:r>
      <w:r w:rsidRPr="00A61535">
        <w:rPr>
          <w:rFonts w:asciiTheme="minorHAnsi" w:hAnsiTheme="minorHAnsi" w:cstheme="minorHAnsi"/>
          <w:spacing w:val="-4"/>
          <w:lang w:val="en-US"/>
        </w:rPr>
        <w:t>t</w:t>
      </w:r>
      <w:r w:rsidRPr="00A61535">
        <w:rPr>
          <w:rFonts w:asciiTheme="minorHAnsi" w:hAnsiTheme="minorHAnsi" w:cstheme="minorHAnsi"/>
          <w:lang w:val="en-US"/>
        </w:rPr>
        <w:t>e</w:t>
      </w:r>
      <w:r w:rsidRPr="00A61535">
        <w:rPr>
          <w:rFonts w:asciiTheme="minorHAnsi" w:hAnsiTheme="minorHAnsi" w:cstheme="minorHAnsi"/>
          <w:spacing w:val="1"/>
          <w:lang w:val="en-US"/>
        </w:rPr>
        <w:t xml:space="preserve"> </w:t>
      </w:r>
      <w:r w:rsidRPr="00A61535">
        <w:rPr>
          <w:rFonts w:asciiTheme="minorHAnsi" w:hAnsiTheme="minorHAnsi" w:cstheme="minorHAnsi"/>
          <w:spacing w:val="-2"/>
          <w:lang w:val="en-US"/>
        </w:rPr>
        <w:t>s</w:t>
      </w:r>
      <w:r w:rsidRPr="00A61535">
        <w:rPr>
          <w:rFonts w:asciiTheme="minorHAnsi" w:hAnsiTheme="minorHAnsi" w:cstheme="minorHAnsi"/>
          <w:spacing w:val="-1"/>
          <w:lang w:val="en-US"/>
        </w:rPr>
        <w:t>o</w:t>
      </w:r>
      <w:r w:rsidRPr="00A61535">
        <w:rPr>
          <w:rFonts w:asciiTheme="minorHAnsi" w:hAnsiTheme="minorHAnsi" w:cstheme="minorHAnsi"/>
          <w:lang w:val="en-US"/>
        </w:rPr>
        <w:t>cial</w:t>
      </w:r>
      <w:r w:rsidRPr="00A61535">
        <w:rPr>
          <w:rFonts w:asciiTheme="minorHAnsi" w:hAnsiTheme="minorHAnsi" w:cstheme="minorHAnsi"/>
          <w:spacing w:val="-2"/>
          <w:lang w:val="en-US"/>
        </w:rPr>
        <w:t xml:space="preserve"> </w:t>
      </w:r>
      <w:r w:rsidRPr="00A61535">
        <w:rPr>
          <w:rFonts w:asciiTheme="minorHAnsi" w:hAnsiTheme="minorHAnsi" w:cstheme="minorHAnsi"/>
          <w:lang w:val="en-US"/>
        </w:rPr>
        <w:t>res</w:t>
      </w:r>
      <w:r w:rsidRPr="00A61535">
        <w:rPr>
          <w:rFonts w:asciiTheme="minorHAnsi" w:hAnsiTheme="minorHAnsi" w:cstheme="minorHAnsi"/>
          <w:spacing w:val="-1"/>
          <w:lang w:val="en-US"/>
        </w:rPr>
        <w:t>pon</w:t>
      </w:r>
      <w:r w:rsidRPr="00A61535">
        <w:rPr>
          <w:rFonts w:asciiTheme="minorHAnsi" w:hAnsiTheme="minorHAnsi" w:cstheme="minorHAnsi"/>
          <w:lang w:val="en-US"/>
        </w:rPr>
        <w:t>si</w:t>
      </w:r>
      <w:r w:rsidRPr="00A61535">
        <w:rPr>
          <w:rFonts w:asciiTheme="minorHAnsi" w:hAnsiTheme="minorHAnsi" w:cstheme="minorHAnsi"/>
          <w:spacing w:val="-1"/>
          <w:lang w:val="en-US"/>
        </w:rPr>
        <w:t>b</w:t>
      </w:r>
      <w:r w:rsidRPr="00A61535">
        <w:rPr>
          <w:rFonts w:asciiTheme="minorHAnsi" w:hAnsiTheme="minorHAnsi" w:cstheme="minorHAnsi"/>
          <w:lang w:val="en-US"/>
        </w:rPr>
        <w:t>ili</w:t>
      </w:r>
      <w:r w:rsidRPr="00A61535">
        <w:rPr>
          <w:rFonts w:asciiTheme="minorHAnsi" w:hAnsiTheme="minorHAnsi" w:cstheme="minorHAnsi"/>
          <w:spacing w:val="-4"/>
          <w:lang w:val="en-US"/>
        </w:rPr>
        <w:t>t</w:t>
      </w:r>
      <w:r w:rsidRPr="00A61535">
        <w:rPr>
          <w:rFonts w:asciiTheme="minorHAnsi" w:hAnsiTheme="minorHAnsi" w:cstheme="minorHAnsi"/>
          <w:lang w:val="en-US"/>
        </w:rPr>
        <w:t>y</w:t>
      </w:r>
      <w:r w:rsidRPr="00A61535">
        <w:rPr>
          <w:rFonts w:asciiTheme="minorHAnsi" w:hAnsiTheme="minorHAnsi" w:cstheme="minorHAnsi"/>
          <w:spacing w:val="2"/>
          <w:lang w:val="en-US"/>
        </w:rPr>
        <w:t xml:space="preserve"> </w:t>
      </w:r>
      <w:proofErr w:type="gramStart"/>
      <w:r w:rsidRPr="00A61535">
        <w:rPr>
          <w:rFonts w:asciiTheme="minorHAnsi" w:hAnsiTheme="minorHAnsi" w:cstheme="minorHAnsi"/>
          <w:lang w:val="en-US"/>
        </w:rPr>
        <w:t>ac</w:t>
      </w:r>
      <w:r w:rsidRPr="00A61535">
        <w:rPr>
          <w:rFonts w:asciiTheme="minorHAnsi" w:hAnsiTheme="minorHAnsi" w:cstheme="minorHAnsi"/>
          <w:spacing w:val="1"/>
          <w:lang w:val="en-US"/>
        </w:rPr>
        <w:t>t</w:t>
      </w:r>
      <w:r w:rsidRPr="00A61535">
        <w:rPr>
          <w:rFonts w:asciiTheme="minorHAnsi" w:hAnsiTheme="minorHAnsi" w:cstheme="minorHAnsi"/>
          <w:spacing w:val="-3"/>
          <w:lang w:val="en-US"/>
        </w:rPr>
        <w:t>i</w:t>
      </w:r>
      <w:r w:rsidRPr="00A61535">
        <w:rPr>
          <w:rFonts w:asciiTheme="minorHAnsi" w:hAnsiTheme="minorHAnsi" w:cstheme="minorHAnsi"/>
          <w:spacing w:val="1"/>
          <w:lang w:val="en-US"/>
        </w:rPr>
        <w:t>v</w:t>
      </w:r>
      <w:r w:rsidRPr="00A61535">
        <w:rPr>
          <w:rFonts w:asciiTheme="minorHAnsi" w:hAnsiTheme="minorHAnsi" w:cstheme="minorHAnsi"/>
          <w:lang w:val="en-US"/>
        </w:rPr>
        <w:t>i</w:t>
      </w:r>
      <w:r w:rsidRPr="00A61535">
        <w:rPr>
          <w:rFonts w:asciiTheme="minorHAnsi" w:hAnsiTheme="minorHAnsi" w:cstheme="minorHAnsi"/>
          <w:spacing w:val="1"/>
          <w:lang w:val="en-US"/>
        </w:rPr>
        <w:t>t</w:t>
      </w:r>
      <w:r w:rsidRPr="00A61535">
        <w:rPr>
          <w:rFonts w:asciiTheme="minorHAnsi" w:hAnsiTheme="minorHAnsi" w:cstheme="minorHAnsi"/>
          <w:spacing w:val="-3"/>
          <w:lang w:val="en-US"/>
        </w:rPr>
        <w:t>i</w:t>
      </w:r>
      <w:r w:rsidRPr="00A61535">
        <w:rPr>
          <w:rFonts w:asciiTheme="minorHAnsi" w:hAnsiTheme="minorHAnsi" w:cstheme="minorHAnsi"/>
          <w:spacing w:val="-2"/>
          <w:lang w:val="en-US"/>
        </w:rPr>
        <w:t>e</w:t>
      </w:r>
      <w:r w:rsidRPr="00A61535">
        <w:rPr>
          <w:rFonts w:asciiTheme="minorHAnsi" w:hAnsiTheme="minorHAnsi" w:cstheme="minorHAnsi"/>
          <w:lang w:val="en-US"/>
        </w:rPr>
        <w:t>s;</w:t>
      </w:r>
      <w:proofErr w:type="gramEnd"/>
      <w:r w:rsidRPr="00A61535">
        <w:rPr>
          <w:rFonts w:asciiTheme="minorHAnsi" w:hAnsiTheme="minorHAnsi" w:cstheme="minorHAnsi"/>
          <w:spacing w:val="-1"/>
          <w:lang w:val="en-US"/>
        </w:rPr>
        <w:t xml:space="preserve"> </w:t>
      </w:r>
    </w:p>
    <w:p w14:paraId="3EAF3459" w14:textId="44BDA723" w:rsidR="00D60C90" w:rsidRPr="00A61535" w:rsidRDefault="005D27F6" w:rsidP="00A61535">
      <w:pPr>
        <w:pStyle w:val="ListParagraph"/>
        <w:numPr>
          <w:ilvl w:val="0"/>
          <w:numId w:val="34"/>
        </w:numPr>
        <w:spacing w:after="0" w:line="240" w:lineRule="auto"/>
        <w:jc w:val="left"/>
        <w:rPr>
          <w:rFonts w:asciiTheme="minorHAnsi" w:hAnsiTheme="minorHAnsi" w:cstheme="minorHAnsi"/>
          <w:lang w:val="en-US"/>
        </w:rPr>
      </w:pPr>
      <w:r>
        <w:rPr>
          <w:rFonts w:asciiTheme="minorHAnsi" w:hAnsiTheme="minorHAnsi" w:cstheme="minorHAnsi"/>
          <w:spacing w:val="-1"/>
          <w:lang w:val="en-US"/>
        </w:rPr>
        <w:t xml:space="preserve">Providing Work </w:t>
      </w:r>
      <w:proofErr w:type="gramStart"/>
      <w:r>
        <w:rPr>
          <w:rFonts w:asciiTheme="minorHAnsi" w:hAnsiTheme="minorHAnsi" w:cstheme="minorHAnsi"/>
          <w:spacing w:val="-1"/>
          <w:lang w:val="en-US"/>
        </w:rPr>
        <w:t>Experience;</w:t>
      </w:r>
      <w:proofErr w:type="gramEnd"/>
    </w:p>
    <w:p w14:paraId="627812F8" w14:textId="77777777" w:rsidR="00D60C90" w:rsidRPr="00A61535" w:rsidRDefault="00D60C90" w:rsidP="00A61535">
      <w:pPr>
        <w:pStyle w:val="ListParagraph"/>
        <w:numPr>
          <w:ilvl w:val="0"/>
          <w:numId w:val="34"/>
        </w:numPr>
        <w:spacing w:after="0" w:line="240" w:lineRule="auto"/>
        <w:jc w:val="left"/>
        <w:rPr>
          <w:rFonts w:asciiTheme="minorHAnsi" w:hAnsiTheme="minorHAnsi" w:cstheme="minorHAnsi"/>
          <w:lang w:val="en-US"/>
        </w:rPr>
      </w:pPr>
      <w:r w:rsidRPr="00A61535">
        <w:rPr>
          <w:rFonts w:asciiTheme="minorHAnsi" w:hAnsiTheme="minorHAnsi" w:cstheme="minorHAnsi"/>
          <w:lang w:val="en-US"/>
        </w:rPr>
        <w:t>Taki</w:t>
      </w:r>
      <w:r w:rsidRPr="00A61535">
        <w:rPr>
          <w:rFonts w:asciiTheme="minorHAnsi" w:hAnsiTheme="minorHAnsi" w:cstheme="minorHAnsi"/>
          <w:spacing w:val="-1"/>
          <w:lang w:val="en-US"/>
        </w:rPr>
        <w:t>n</w:t>
      </w:r>
      <w:r w:rsidRPr="00A61535">
        <w:rPr>
          <w:rFonts w:asciiTheme="minorHAnsi" w:hAnsiTheme="minorHAnsi" w:cstheme="minorHAnsi"/>
          <w:lang w:val="en-US"/>
        </w:rPr>
        <w:t>g</w:t>
      </w:r>
      <w:r w:rsidRPr="00A61535">
        <w:rPr>
          <w:rFonts w:asciiTheme="minorHAnsi" w:hAnsiTheme="minorHAnsi" w:cstheme="minorHAnsi"/>
          <w:spacing w:val="1"/>
          <w:lang w:val="en-US"/>
        </w:rPr>
        <w:t xml:space="preserve"> </w:t>
      </w:r>
      <w:r w:rsidRPr="00A61535">
        <w:rPr>
          <w:rFonts w:asciiTheme="minorHAnsi" w:hAnsiTheme="minorHAnsi" w:cstheme="minorHAnsi"/>
          <w:spacing w:val="-1"/>
          <w:lang w:val="en-US"/>
        </w:rPr>
        <w:t>p</w:t>
      </w:r>
      <w:r w:rsidRPr="00A61535">
        <w:rPr>
          <w:rFonts w:asciiTheme="minorHAnsi" w:hAnsiTheme="minorHAnsi" w:cstheme="minorHAnsi"/>
          <w:lang w:val="en-US"/>
        </w:rPr>
        <w:t>a</w:t>
      </w:r>
      <w:r w:rsidRPr="00A61535">
        <w:rPr>
          <w:rFonts w:asciiTheme="minorHAnsi" w:hAnsiTheme="minorHAnsi" w:cstheme="minorHAnsi"/>
          <w:spacing w:val="-2"/>
          <w:lang w:val="en-US"/>
        </w:rPr>
        <w:t>r</w:t>
      </w:r>
      <w:r w:rsidRPr="00A61535">
        <w:rPr>
          <w:rFonts w:asciiTheme="minorHAnsi" w:hAnsiTheme="minorHAnsi" w:cstheme="minorHAnsi"/>
          <w:lang w:val="en-US"/>
        </w:rPr>
        <w:t>t</w:t>
      </w:r>
      <w:r w:rsidRPr="00A61535">
        <w:rPr>
          <w:rFonts w:asciiTheme="minorHAnsi" w:hAnsiTheme="minorHAnsi" w:cstheme="minorHAnsi"/>
          <w:spacing w:val="1"/>
          <w:lang w:val="en-US"/>
        </w:rPr>
        <w:t xml:space="preserve"> </w:t>
      </w:r>
      <w:r w:rsidRPr="00A61535">
        <w:rPr>
          <w:rFonts w:asciiTheme="minorHAnsi" w:hAnsiTheme="minorHAnsi" w:cstheme="minorHAnsi"/>
          <w:lang w:val="en-US"/>
        </w:rPr>
        <w:t>in</w:t>
      </w:r>
      <w:r w:rsidRPr="00A61535">
        <w:rPr>
          <w:rFonts w:asciiTheme="minorHAnsi" w:hAnsiTheme="minorHAnsi" w:cstheme="minorHAnsi"/>
          <w:spacing w:val="-5"/>
          <w:lang w:val="en-US"/>
        </w:rPr>
        <w:t xml:space="preserve"> </w:t>
      </w:r>
      <w:r w:rsidRPr="00A61535">
        <w:rPr>
          <w:rFonts w:asciiTheme="minorHAnsi" w:hAnsiTheme="minorHAnsi" w:cstheme="minorHAnsi"/>
          <w:spacing w:val="1"/>
          <w:lang w:val="en-US"/>
        </w:rPr>
        <w:t>me</w:t>
      </w:r>
      <w:r w:rsidRPr="00A61535">
        <w:rPr>
          <w:rFonts w:asciiTheme="minorHAnsi" w:hAnsiTheme="minorHAnsi" w:cstheme="minorHAnsi"/>
          <w:spacing w:val="-3"/>
          <w:lang w:val="en-US"/>
        </w:rPr>
        <w:t>n</w:t>
      </w:r>
      <w:r w:rsidRPr="00A61535">
        <w:rPr>
          <w:rFonts w:asciiTheme="minorHAnsi" w:hAnsiTheme="minorHAnsi" w:cstheme="minorHAnsi"/>
          <w:spacing w:val="-2"/>
          <w:lang w:val="en-US"/>
        </w:rPr>
        <w:t>t</w:t>
      </w:r>
      <w:r w:rsidRPr="00A61535">
        <w:rPr>
          <w:rFonts w:asciiTheme="minorHAnsi" w:hAnsiTheme="minorHAnsi" w:cstheme="minorHAnsi"/>
          <w:spacing w:val="1"/>
          <w:lang w:val="en-US"/>
        </w:rPr>
        <w:t>o</w:t>
      </w:r>
      <w:r w:rsidRPr="00A61535">
        <w:rPr>
          <w:rFonts w:asciiTheme="minorHAnsi" w:hAnsiTheme="minorHAnsi" w:cstheme="minorHAnsi"/>
          <w:lang w:val="en-US"/>
        </w:rPr>
        <w:t>ri</w:t>
      </w:r>
      <w:r w:rsidRPr="00A61535">
        <w:rPr>
          <w:rFonts w:asciiTheme="minorHAnsi" w:hAnsiTheme="minorHAnsi" w:cstheme="minorHAnsi"/>
          <w:spacing w:val="-3"/>
          <w:lang w:val="en-US"/>
        </w:rPr>
        <w:t>n</w:t>
      </w:r>
      <w:r w:rsidRPr="00A61535">
        <w:rPr>
          <w:rFonts w:asciiTheme="minorHAnsi" w:hAnsiTheme="minorHAnsi" w:cstheme="minorHAnsi"/>
          <w:lang w:val="en-US"/>
        </w:rPr>
        <w:t xml:space="preserve">g </w:t>
      </w:r>
      <w:r w:rsidRPr="00A61535">
        <w:rPr>
          <w:rFonts w:asciiTheme="minorHAnsi" w:hAnsiTheme="minorHAnsi" w:cstheme="minorHAnsi"/>
          <w:spacing w:val="-2"/>
          <w:lang w:val="en-US"/>
        </w:rPr>
        <w:t>sc</w:t>
      </w:r>
      <w:r w:rsidRPr="00A61535">
        <w:rPr>
          <w:rFonts w:asciiTheme="minorHAnsi" w:hAnsiTheme="minorHAnsi" w:cstheme="minorHAnsi"/>
          <w:spacing w:val="-1"/>
          <w:lang w:val="en-US"/>
        </w:rPr>
        <w:t>h</w:t>
      </w:r>
      <w:r w:rsidRPr="00A61535">
        <w:rPr>
          <w:rFonts w:asciiTheme="minorHAnsi" w:hAnsiTheme="minorHAnsi" w:cstheme="minorHAnsi"/>
          <w:spacing w:val="-2"/>
          <w:lang w:val="en-US"/>
        </w:rPr>
        <w:t>e</w:t>
      </w:r>
      <w:r w:rsidRPr="00A61535">
        <w:rPr>
          <w:rFonts w:asciiTheme="minorHAnsi" w:hAnsiTheme="minorHAnsi" w:cstheme="minorHAnsi"/>
          <w:spacing w:val="1"/>
          <w:lang w:val="en-US"/>
        </w:rPr>
        <w:t>m</w:t>
      </w:r>
      <w:r w:rsidRPr="00A61535">
        <w:rPr>
          <w:rFonts w:asciiTheme="minorHAnsi" w:hAnsiTheme="minorHAnsi" w:cstheme="minorHAnsi"/>
          <w:spacing w:val="-2"/>
          <w:lang w:val="en-US"/>
        </w:rPr>
        <w:t>e</w:t>
      </w:r>
      <w:r w:rsidRPr="00A61535">
        <w:rPr>
          <w:rFonts w:asciiTheme="minorHAnsi" w:hAnsiTheme="minorHAnsi" w:cstheme="minorHAnsi"/>
          <w:lang w:val="en-US"/>
        </w:rPr>
        <w:t>s</w:t>
      </w:r>
      <w:r w:rsidRPr="00A61535">
        <w:rPr>
          <w:rFonts w:asciiTheme="minorHAnsi" w:hAnsiTheme="minorHAnsi" w:cstheme="minorHAnsi"/>
          <w:spacing w:val="1"/>
          <w:lang w:val="en-US"/>
        </w:rPr>
        <w:t xml:space="preserve"> </w:t>
      </w:r>
      <w:r w:rsidRPr="00A61535">
        <w:rPr>
          <w:rFonts w:asciiTheme="minorHAnsi" w:hAnsiTheme="minorHAnsi" w:cstheme="minorHAnsi"/>
          <w:lang w:val="en-US"/>
        </w:rPr>
        <w:t>a</w:t>
      </w:r>
      <w:r w:rsidRPr="00A61535">
        <w:rPr>
          <w:rFonts w:asciiTheme="minorHAnsi" w:hAnsiTheme="minorHAnsi" w:cstheme="minorHAnsi"/>
          <w:spacing w:val="-1"/>
          <w:lang w:val="en-US"/>
        </w:rPr>
        <w:t>n</w:t>
      </w:r>
      <w:r w:rsidRPr="00A61535">
        <w:rPr>
          <w:rFonts w:asciiTheme="minorHAnsi" w:hAnsiTheme="minorHAnsi" w:cstheme="minorHAnsi"/>
          <w:lang w:val="en-US"/>
        </w:rPr>
        <w:t>d</w:t>
      </w:r>
      <w:r w:rsidRPr="00A61535">
        <w:rPr>
          <w:rFonts w:asciiTheme="minorHAnsi" w:hAnsiTheme="minorHAnsi" w:cstheme="minorHAnsi"/>
          <w:spacing w:val="-2"/>
          <w:lang w:val="en-US"/>
        </w:rPr>
        <w:t xml:space="preserve"> </w:t>
      </w:r>
      <w:r w:rsidRPr="00A61535">
        <w:rPr>
          <w:rFonts w:asciiTheme="minorHAnsi" w:hAnsiTheme="minorHAnsi" w:cstheme="minorHAnsi"/>
          <w:spacing w:val="-1"/>
          <w:lang w:val="en-US"/>
        </w:rPr>
        <w:t>o</w:t>
      </w:r>
      <w:r w:rsidRPr="00A61535">
        <w:rPr>
          <w:rFonts w:asciiTheme="minorHAnsi" w:hAnsiTheme="minorHAnsi" w:cstheme="minorHAnsi"/>
          <w:lang w:val="en-US"/>
        </w:rPr>
        <w:t>t</w:t>
      </w:r>
      <w:r w:rsidRPr="00A61535">
        <w:rPr>
          <w:rFonts w:asciiTheme="minorHAnsi" w:hAnsiTheme="minorHAnsi" w:cstheme="minorHAnsi"/>
          <w:spacing w:val="-1"/>
          <w:lang w:val="en-US"/>
        </w:rPr>
        <w:t>h</w:t>
      </w:r>
      <w:r w:rsidRPr="00A61535">
        <w:rPr>
          <w:rFonts w:asciiTheme="minorHAnsi" w:hAnsiTheme="minorHAnsi" w:cstheme="minorHAnsi"/>
          <w:lang w:val="en-US"/>
        </w:rPr>
        <w:t>er</w:t>
      </w:r>
      <w:r w:rsidRPr="00A61535">
        <w:rPr>
          <w:rFonts w:asciiTheme="minorHAnsi" w:hAnsiTheme="minorHAnsi" w:cstheme="minorHAnsi"/>
          <w:spacing w:val="-4"/>
          <w:lang w:val="en-US"/>
        </w:rPr>
        <w:t xml:space="preserve"> </w:t>
      </w:r>
      <w:r w:rsidRPr="00A61535">
        <w:rPr>
          <w:rFonts w:asciiTheme="minorHAnsi" w:hAnsiTheme="minorHAnsi" w:cstheme="minorHAnsi"/>
          <w:spacing w:val="1"/>
          <w:lang w:val="en-US"/>
        </w:rPr>
        <w:t>vo</w:t>
      </w:r>
      <w:r w:rsidRPr="00A61535">
        <w:rPr>
          <w:rFonts w:asciiTheme="minorHAnsi" w:hAnsiTheme="minorHAnsi" w:cstheme="minorHAnsi"/>
          <w:lang w:val="en-US"/>
        </w:rPr>
        <w:t>l</w:t>
      </w:r>
      <w:r w:rsidRPr="00A61535">
        <w:rPr>
          <w:rFonts w:asciiTheme="minorHAnsi" w:hAnsiTheme="minorHAnsi" w:cstheme="minorHAnsi"/>
          <w:spacing w:val="-3"/>
          <w:lang w:val="en-US"/>
        </w:rPr>
        <w:t>un</w:t>
      </w:r>
      <w:r w:rsidRPr="00A61535">
        <w:rPr>
          <w:rFonts w:asciiTheme="minorHAnsi" w:hAnsiTheme="minorHAnsi" w:cstheme="minorHAnsi"/>
          <w:spacing w:val="1"/>
          <w:lang w:val="en-US"/>
        </w:rPr>
        <w:t>tee</w:t>
      </w:r>
      <w:r w:rsidRPr="00A61535">
        <w:rPr>
          <w:rFonts w:asciiTheme="minorHAnsi" w:hAnsiTheme="minorHAnsi" w:cstheme="minorHAnsi"/>
          <w:spacing w:val="-2"/>
          <w:lang w:val="en-US"/>
        </w:rPr>
        <w:t>r</w:t>
      </w:r>
      <w:r w:rsidRPr="00A61535">
        <w:rPr>
          <w:rFonts w:asciiTheme="minorHAnsi" w:hAnsiTheme="minorHAnsi" w:cstheme="minorHAnsi"/>
          <w:lang w:val="en-US"/>
        </w:rPr>
        <w:t>i</w:t>
      </w:r>
      <w:r w:rsidRPr="00A61535">
        <w:rPr>
          <w:rFonts w:asciiTheme="minorHAnsi" w:hAnsiTheme="minorHAnsi" w:cstheme="minorHAnsi"/>
          <w:spacing w:val="-1"/>
          <w:lang w:val="en-US"/>
        </w:rPr>
        <w:t>n</w:t>
      </w:r>
      <w:r w:rsidRPr="00A61535">
        <w:rPr>
          <w:rFonts w:asciiTheme="minorHAnsi" w:hAnsiTheme="minorHAnsi" w:cstheme="minorHAnsi"/>
          <w:lang w:val="en-US"/>
        </w:rPr>
        <w:t xml:space="preserve">g </w:t>
      </w:r>
      <w:r w:rsidRPr="00A61535">
        <w:rPr>
          <w:rFonts w:asciiTheme="minorHAnsi" w:hAnsiTheme="minorHAnsi" w:cstheme="minorHAnsi"/>
          <w:spacing w:val="-2"/>
          <w:lang w:val="en-US"/>
        </w:rPr>
        <w:t>a</w:t>
      </w:r>
      <w:r w:rsidRPr="00A61535">
        <w:rPr>
          <w:rFonts w:asciiTheme="minorHAnsi" w:hAnsiTheme="minorHAnsi" w:cstheme="minorHAnsi"/>
          <w:lang w:val="en-US"/>
        </w:rPr>
        <w:t>c</w:t>
      </w:r>
      <w:r w:rsidRPr="00A61535">
        <w:rPr>
          <w:rFonts w:asciiTheme="minorHAnsi" w:hAnsiTheme="minorHAnsi" w:cstheme="minorHAnsi"/>
          <w:spacing w:val="1"/>
          <w:lang w:val="en-US"/>
        </w:rPr>
        <w:t>t</w:t>
      </w:r>
      <w:r w:rsidRPr="00A61535">
        <w:rPr>
          <w:rFonts w:asciiTheme="minorHAnsi" w:hAnsiTheme="minorHAnsi" w:cstheme="minorHAnsi"/>
          <w:lang w:val="en-US"/>
        </w:rPr>
        <w:t>i</w:t>
      </w:r>
      <w:r w:rsidRPr="00A61535">
        <w:rPr>
          <w:rFonts w:asciiTheme="minorHAnsi" w:hAnsiTheme="minorHAnsi" w:cstheme="minorHAnsi"/>
          <w:spacing w:val="1"/>
          <w:lang w:val="en-US"/>
        </w:rPr>
        <w:t>v</w:t>
      </w:r>
      <w:r w:rsidRPr="00A61535">
        <w:rPr>
          <w:rFonts w:asciiTheme="minorHAnsi" w:hAnsiTheme="minorHAnsi" w:cstheme="minorHAnsi"/>
          <w:lang w:val="en-US"/>
        </w:rPr>
        <w:t>i</w:t>
      </w:r>
      <w:r w:rsidRPr="00A61535">
        <w:rPr>
          <w:rFonts w:asciiTheme="minorHAnsi" w:hAnsiTheme="minorHAnsi" w:cstheme="minorHAnsi"/>
          <w:spacing w:val="1"/>
          <w:lang w:val="en-US"/>
        </w:rPr>
        <w:t>t</w:t>
      </w:r>
      <w:r w:rsidRPr="00A61535">
        <w:rPr>
          <w:rFonts w:asciiTheme="minorHAnsi" w:hAnsiTheme="minorHAnsi" w:cstheme="minorHAnsi"/>
          <w:spacing w:val="-3"/>
          <w:lang w:val="en-US"/>
        </w:rPr>
        <w:t>i</w:t>
      </w:r>
      <w:r w:rsidRPr="00A61535">
        <w:rPr>
          <w:rFonts w:asciiTheme="minorHAnsi" w:hAnsiTheme="minorHAnsi" w:cstheme="minorHAnsi"/>
          <w:spacing w:val="-2"/>
          <w:lang w:val="en-US"/>
        </w:rPr>
        <w:t>e</w:t>
      </w:r>
      <w:r w:rsidRPr="00A61535">
        <w:rPr>
          <w:rFonts w:asciiTheme="minorHAnsi" w:hAnsiTheme="minorHAnsi" w:cstheme="minorHAnsi"/>
          <w:lang w:val="en-US"/>
        </w:rPr>
        <w:t>s; or</w:t>
      </w:r>
    </w:p>
    <w:p w14:paraId="337CAFBA" w14:textId="5F99A8E1" w:rsidR="00D60C90" w:rsidRPr="005D27F6" w:rsidRDefault="00D60C90" w:rsidP="00A61535">
      <w:pPr>
        <w:pStyle w:val="ListParagraph"/>
        <w:numPr>
          <w:ilvl w:val="0"/>
          <w:numId w:val="34"/>
        </w:numPr>
        <w:spacing w:after="0" w:line="240" w:lineRule="auto"/>
        <w:jc w:val="left"/>
        <w:rPr>
          <w:rFonts w:asciiTheme="minorHAnsi" w:hAnsiTheme="minorHAnsi" w:cstheme="minorHAnsi"/>
          <w:lang w:val="en-US"/>
        </w:rPr>
      </w:pPr>
      <w:r w:rsidRPr="00A61535">
        <w:rPr>
          <w:rFonts w:asciiTheme="minorHAnsi" w:hAnsiTheme="minorHAnsi" w:cstheme="minorHAnsi"/>
          <w:spacing w:val="1"/>
          <w:position w:val="1"/>
          <w:lang w:val="en-US"/>
        </w:rPr>
        <w:t>P</w:t>
      </w:r>
      <w:r w:rsidRPr="00A61535">
        <w:rPr>
          <w:rFonts w:asciiTheme="minorHAnsi" w:hAnsiTheme="minorHAnsi" w:cstheme="minorHAnsi"/>
          <w:position w:val="1"/>
          <w:lang w:val="en-US"/>
        </w:rPr>
        <w:t>artici</w:t>
      </w:r>
      <w:r w:rsidRPr="00A61535">
        <w:rPr>
          <w:rFonts w:asciiTheme="minorHAnsi" w:hAnsiTheme="minorHAnsi" w:cstheme="minorHAnsi"/>
          <w:spacing w:val="-1"/>
          <w:position w:val="1"/>
          <w:lang w:val="en-US"/>
        </w:rPr>
        <w:t>p</w:t>
      </w:r>
      <w:r w:rsidRPr="00A61535">
        <w:rPr>
          <w:rFonts w:asciiTheme="minorHAnsi" w:hAnsiTheme="minorHAnsi" w:cstheme="minorHAnsi"/>
          <w:spacing w:val="-2"/>
          <w:position w:val="1"/>
          <w:lang w:val="en-US"/>
        </w:rPr>
        <w:t>a</w:t>
      </w:r>
      <w:r w:rsidRPr="00A61535">
        <w:rPr>
          <w:rFonts w:asciiTheme="minorHAnsi" w:hAnsiTheme="minorHAnsi" w:cstheme="minorHAnsi"/>
          <w:position w:val="1"/>
          <w:lang w:val="en-US"/>
        </w:rPr>
        <w:t>ti</w:t>
      </w:r>
      <w:r w:rsidRPr="00A61535">
        <w:rPr>
          <w:rFonts w:asciiTheme="minorHAnsi" w:hAnsiTheme="minorHAnsi" w:cstheme="minorHAnsi"/>
          <w:spacing w:val="-1"/>
          <w:position w:val="1"/>
          <w:lang w:val="en-US"/>
        </w:rPr>
        <w:t>n</w:t>
      </w:r>
      <w:r w:rsidRPr="00A61535">
        <w:rPr>
          <w:rFonts w:asciiTheme="minorHAnsi" w:hAnsiTheme="minorHAnsi" w:cstheme="minorHAnsi"/>
          <w:position w:val="1"/>
          <w:lang w:val="en-US"/>
        </w:rPr>
        <w:t>g</w:t>
      </w:r>
      <w:r w:rsidRPr="00A61535">
        <w:rPr>
          <w:rFonts w:asciiTheme="minorHAnsi" w:hAnsiTheme="minorHAnsi" w:cstheme="minorHAnsi"/>
          <w:spacing w:val="-2"/>
          <w:position w:val="1"/>
          <w:lang w:val="en-US"/>
        </w:rPr>
        <w:t xml:space="preserve"> </w:t>
      </w:r>
      <w:r w:rsidRPr="00A61535">
        <w:rPr>
          <w:rFonts w:asciiTheme="minorHAnsi" w:hAnsiTheme="minorHAnsi" w:cstheme="minorHAnsi"/>
          <w:position w:val="1"/>
          <w:lang w:val="en-US"/>
        </w:rPr>
        <w:t xml:space="preserve">in </w:t>
      </w:r>
      <w:r w:rsidRPr="00A61535">
        <w:rPr>
          <w:rFonts w:asciiTheme="minorHAnsi" w:hAnsiTheme="minorHAnsi" w:cstheme="minorHAnsi"/>
          <w:spacing w:val="-3"/>
          <w:position w:val="1"/>
          <w:lang w:val="en-US"/>
        </w:rPr>
        <w:t>S</w:t>
      </w:r>
      <w:r w:rsidRPr="00A61535">
        <w:rPr>
          <w:rFonts w:asciiTheme="minorHAnsi" w:hAnsiTheme="minorHAnsi" w:cstheme="minorHAnsi"/>
          <w:position w:val="1"/>
          <w:lang w:val="en-US"/>
        </w:rPr>
        <w:t>c</w:t>
      </w:r>
      <w:r w:rsidRPr="00A61535">
        <w:rPr>
          <w:rFonts w:asciiTheme="minorHAnsi" w:hAnsiTheme="minorHAnsi" w:cstheme="minorHAnsi"/>
          <w:spacing w:val="-1"/>
          <w:position w:val="1"/>
          <w:lang w:val="en-US"/>
        </w:rPr>
        <w:t>h</w:t>
      </w:r>
      <w:r w:rsidRPr="00A61535">
        <w:rPr>
          <w:rFonts w:asciiTheme="minorHAnsi" w:hAnsiTheme="minorHAnsi" w:cstheme="minorHAnsi"/>
          <w:spacing w:val="-4"/>
          <w:position w:val="1"/>
          <w:lang w:val="en-US"/>
        </w:rPr>
        <w:t>o</w:t>
      </w:r>
      <w:r w:rsidRPr="00A61535">
        <w:rPr>
          <w:rFonts w:asciiTheme="minorHAnsi" w:hAnsiTheme="minorHAnsi" w:cstheme="minorHAnsi"/>
          <w:spacing w:val="1"/>
          <w:position w:val="1"/>
          <w:lang w:val="en-US"/>
        </w:rPr>
        <w:t>o</w:t>
      </w:r>
      <w:r w:rsidRPr="00A61535">
        <w:rPr>
          <w:rFonts w:asciiTheme="minorHAnsi" w:hAnsiTheme="minorHAnsi" w:cstheme="minorHAnsi"/>
          <w:position w:val="1"/>
          <w:lang w:val="en-US"/>
        </w:rPr>
        <w:t>l</w:t>
      </w:r>
      <w:r w:rsidRPr="00A61535">
        <w:rPr>
          <w:rFonts w:asciiTheme="minorHAnsi" w:hAnsiTheme="minorHAnsi" w:cstheme="minorHAnsi"/>
          <w:spacing w:val="-4"/>
          <w:position w:val="1"/>
          <w:lang w:val="en-US"/>
        </w:rPr>
        <w:t xml:space="preserve"> </w:t>
      </w:r>
      <w:r w:rsidRPr="00A61535">
        <w:rPr>
          <w:rFonts w:asciiTheme="minorHAnsi" w:hAnsiTheme="minorHAnsi" w:cstheme="minorHAnsi"/>
          <w:spacing w:val="1"/>
          <w:position w:val="1"/>
          <w:lang w:val="en-US"/>
        </w:rPr>
        <w:t>v</w:t>
      </w:r>
      <w:r w:rsidRPr="00A61535">
        <w:rPr>
          <w:rFonts w:asciiTheme="minorHAnsi" w:hAnsiTheme="minorHAnsi" w:cstheme="minorHAnsi"/>
          <w:position w:val="1"/>
          <w:lang w:val="en-US"/>
        </w:rPr>
        <w:t>isi</w:t>
      </w:r>
      <w:r w:rsidRPr="00A61535">
        <w:rPr>
          <w:rFonts w:asciiTheme="minorHAnsi" w:hAnsiTheme="minorHAnsi" w:cstheme="minorHAnsi"/>
          <w:spacing w:val="-2"/>
          <w:position w:val="1"/>
          <w:lang w:val="en-US"/>
        </w:rPr>
        <w:t>t</w:t>
      </w:r>
      <w:r w:rsidRPr="00A61535">
        <w:rPr>
          <w:rFonts w:asciiTheme="minorHAnsi" w:hAnsiTheme="minorHAnsi" w:cstheme="minorHAnsi"/>
          <w:position w:val="1"/>
          <w:lang w:val="en-US"/>
        </w:rPr>
        <w:t>s.</w:t>
      </w:r>
    </w:p>
    <w:p w14:paraId="516E412B" w14:textId="77777777" w:rsidR="00D60C90" w:rsidRPr="00B45DB6" w:rsidRDefault="00D60C90" w:rsidP="005D27F6">
      <w:pPr>
        <w:spacing w:after="0"/>
        <w:ind w:right="75"/>
        <w:jc w:val="left"/>
        <w:rPr>
          <w:rFonts w:asciiTheme="minorHAnsi" w:hAnsiTheme="minorHAnsi" w:cstheme="minorHAnsi"/>
          <w:spacing w:val="4"/>
          <w:lang w:val="en-US"/>
        </w:rPr>
      </w:pPr>
    </w:p>
    <w:p w14:paraId="0DC6FD38" w14:textId="77777777" w:rsidR="00D60C90" w:rsidRPr="00B45DB6" w:rsidRDefault="00D60C90" w:rsidP="005A6487">
      <w:pPr>
        <w:spacing w:after="0"/>
        <w:ind w:right="75"/>
        <w:jc w:val="left"/>
        <w:rPr>
          <w:rFonts w:asciiTheme="minorHAnsi" w:hAnsiTheme="minorHAnsi" w:cstheme="minorHAnsi"/>
          <w:spacing w:val="4"/>
          <w:lang w:val="en-US"/>
        </w:rPr>
      </w:pPr>
      <w:r w:rsidRPr="00B45DB6">
        <w:rPr>
          <w:rFonts w:asciiTheme="minorHAnsi" w:hAnsiTheme="minorHAnsi" w:cstheme="minorHAnsi"/>
          <w:spacing w:val="4"/>
          <w:lang w:val="en-US"/>
        </w:rPr>
        <w:t>This Policy adopts the following definitions included in the Social Care and Wellbeing (Wales) Act 2014:</w:t>
      </w:r>
    </w:p>
    <w:p w14:paraId="25ED04B8" w14:textId="77777777" w:rsidR="00D60C90" w:rsidRPr="00B45DB6" w:rsidRDefault="00D60C90" w:rsidP="00A9534A">
      <w:pPr>
        <w:numPr>
          <w:ilvl w:val="0"/>
          <w:numId w:val="23"/>
        </w:numPr>
        <w:spacing w:after="0" w:line="240" w:lineRule="auto"/>
        <w:ind w:right="75"/>
        <w:contextualSpacing/>
        <w:jc w:val="left"/>
        <w:rPr>
          <w:rFonts w:asciiTheme="minorHAnsi" w:hAnsiTheme="minorHAnsi" w:cstheme="minorHAnsi"/>
          <w:spacing w:val="4"/>
          <w:lang w:val="en-US"/>
        </w:rPr>
      </w:pPr>
      <w:r w:rsidRPr="00B45DB6">
        <w:rPr>
          <w:rFonts w:asciiTheme="minorHAnsi" w:hAnsiTheme="minorHAnsi" w:cstheme="minorHAnsi"/>
          <w:spacing w:val="4"/>
          <w:lang w:val="en-US"/>
        </w:rPr>
        <w:t>A “</w:t>
      </w:r>
      <w:r w:rsidRPr="00B45DB6">
        <w:rPr>
          <w:rFonts w:asciiTheme="minorHAnsi" w:hAnsiTheme="minorHAnsi" w:cstheme="minorHAnsi"/>
          <w:b/>
          <w:bCs/>
          <w:spacing w:val="4"/>
          <w:lang w:val="en-US"/>
        </w:rPr>
        <w:t>Child”</w:t>
      </w:r>
      <w:r w:rsidRPr="00B45DB6">
        <w:rPr>
          <w:rFonts w:asciiTheme="minorHAnsi" w:hAnsiTheme="minorHAnsi" w:cstheme="minorHAnsi"/>
          <w:spacing w:val="4"/>
          <w:lang w:val="en-US"/>
        </w:rPr>
        <w:t xml:space="preserve"> is</w:t>
      </w:r>
      <w:r w:rsidRPr="00B45DB6">
        <w:rPr>
          <w:rFonts w:asciiTheme="minorHAnsi" w:hAnsiTheme="minorHAnsi" w:cstheme="minorHAnsi"/>
          <w:b/>
          <w:bCs/>
          <w:spacing w:val="4"/>
          <w:lang w:val="en-US"/>
        </w:rPr>
        <w:t xml:space="preserve"> </w:t>
      </w:r>
      <w:r w:rsidRPr="00B45DB6">
        <w:rPr>
          <w:rFonts w:asciiTheme="minorHAnsi" w:hAnsiTheme="minorHAnsi" w:cstheme="minorHAnsi"/>
          <w:spacing w:val="4"/>
          <w:lang w:val="en-US"/>
        </w:rPr>
        <w:t>anyone under the age of 18.</w:t>
      </w:r>
    </w:p>
    <w:p w14:paraId="10DAC33D" w14:textId="77777777" w:rsidR="00D60C90" w:rsidRPr="00B45DB6" w:rsidRDefault="00D60C90" w:rsidP="00A9534A">
      <w:pPr>
        <w:spacing w:after="0"/>
        <w:ind w:left="108" w:right="75"/>
        <w:jc w:val="left"/>
        <w:rPr>
          <w:rFonts w:asciiTheme="minorHAnsi" w:hAnsiTheme="minorHAnsi" w:cstheme="minorHAnsi"/>
          <w:spacing w:val="4"/>
          <w:lang w:val="en-US"/>
        </w:rPr>
      </w:pPr>
    </w:p>
    <w:p w14:paraId="3380BE12" w14:textId="77777777" w:rsidR="00D60C90" w:rsidRPr="00B45DB6" w:rsidRDefault="00D60C90" w:rsidP="00A9534A">
      <w:pPr>
        <w:numPr>
          <w:ilvl w:val="0"/>
          <w:numId w:val="23"/>
        </w:numPr>
        <w:spacing w:after="0" w:line="240" w:lineRule="auto"/>
        <w:ind w:right="75"/>
        <w:contextualSpacing/>
        <w:jc w:val="left"/>
        <w:rPr>
          <w:rFonts w:asciiTheme="minorHAnsi" w:hAnsiTheme="minorHAnsi" w:cstheme="minorHAnsi"/>
          <w:spacing w:val="3"/>
          <w:lang w:val="en-US"/>
        </w:rPr>
      </w:pPr>
      <w:r w:rsidRPr="00B45DB6">
        <w:rPr>
          <w:rFonts w:asciiTheme="minorHAnsi" w:hAnsiTheme="minorHAnsi" w:cstheme="minorHAnsi"/>
          <w:lang w:val="en-US"/>
        </w:rPr>
        <w:t>An</w:t>
      </w:r>
      <w:r w:rsidRPr="00B45DB6">
        <w:rPr>
          <w:rFonts w:asciiTheme="minorHAnsi" w:hAnsiTheme="minorHAnsi" w:cstheme="minorHAnsi"/>
          <w:spacing w:val="5"/>
          <w:lang w:val="en-US"/>
        </w:rPr>
        <w:t xml:space="preserve"> </w:t>
      </w:r>
      <w:r w:rsidRPr="00B45DB6">
        <w:rPr>
          <w:rFonts w:asciiTheme="minorHAnsi" w:hAnsiTheme="minorHAnsi" w:cstheme="minorHAnsi"/>
          <w:spacing w:val="1"/>
          <w:lang w:val="en-US"/>
        </w:rPr>
        <w:t>“</w:t>
      </w:r>
      <w:r w:rsidRPr="00B45DB6">
        <w:rPr>
          <w:rFonts w:asciiTheme="minorHAnsi" w:hAnsiTheme="minorHAnsi" w:cstheme="minorHAnsi"/>
          <w:b/>
          <w:bCs/>
          <w:spacing w:val="1"/>
          <w:lang w:val="en-US"/>
        </w:rPr>
        <w:t>Adult at Risk</w:t>
      </w:r>
      <w:r w:rsidRPr="00B45DB6">
        <w:rPr>
          <w:rFonts w:asciiTheme="minorHAnsi" w:hAnsiTheme="minorHAnsi" w:cstheme="minorHAnsi"/>
          <w:lang w:val="en-US"/>
        </w:rPr>
        <w:t>”</w:t>
      </w:r>
      <w:r w:rsidRPr="00B45DB6">
        <w:rPr>
          <w:rFonts w:asciiTheme="minorHAnsi" w:hAnsiTheme="minorHAnsi" w:cstheme="minorHAnsi"/>
          <w:spacing w:val="9"/>
          <w:lang w:val="en-US"/>
        </w:rPr>
        <w:t xml:space="preserve"> </w:t>
      </w:r>
      <w:r w:rsidRPr="00B45DB6">
        <w:rPr>
          <w:rFonts w:asciiTheme="minorHAnsi" w:hAnsiTheme="minorHAnsi" w:cstheme="minorHAnsi"/>
          <w:lang w:val="en-US"/>
        </w:rPr>
        <w:t>is</w:t>
      </w:r>
      <w:r w:rsidRPr="00B45DB6">
        <w:rPr>
          <w:rFonts w:asciiTheme="minorHAnsi" w:hAnsiTheme="minorHAnsi" w:cstheme="minorHAnsi"/>
          <w:spacing w:val="3"/>
          <w:lang w:val="en-US"/>
        </w:rPr>
        <w:t xml:space="preserve"> </w:t>
      </w:r>
      <w:r w:rsidRPr="00B45DB6">
        <w:rPr>
          <w:rFonts w:asciiTheme="minorHAnsi" w:hAnsiTheme="minorHAnsi" w:cstheme="minorHAnsi"/>
          <w:spacing w:val="-1"/>
          <w:lang w:val="en-US"/>
        </w:rPr>
        <w:t>any</w:t>
      </w:r>
      <w:r w:rsidRPr="00B45DB6">
        <w:rPr>
          <w:rFonts w:asciiTheme="minorHAnsi" w:hAnsiTheme="minorHAnsi" w:cstheme="minorHAnsi"/>
          <w:spacing w:val="6"/>
          <w:lang w:val="en-US"/>
        </w:rPr>
        <w:t xml:space="preserve"> </w:t>
      </w:r>
      <w:r w:rsidRPr="00B45DB6">
        <w:rPr>
          <w:rFonts w:asciiTheme="minorHAnsi" w:hAnsiTheme="minorHAnsi" w:cstheme="minorHAnsi"/>
          <w:lang w:val="en-US"/>
        </w:rPr>
        <w:t xml:space="preserve">adult (individual aged 18 or over) who: </w:t>
      </w:r>
    </w:p>
    <w:p w14:paraId="6D089A3E" w14:textId="77777777" w:rsidR="00D60C90" w:rsidRPr="00B45DB6" w:rsidRDefault="00D60C90" w:rsidP="00A9534A">
      <w:pPr>
        <w:spacing w:after="0"/>
        <w:ind w:right="75"/>
        <w:jc w:val="left"/>
        <w:rPr>
          <w:rFonts w:asciiTheme="minorHAnsi" w:hAnsiTheme="minorHAnsi" w:cstheme="minorHAnsi"/>
          <w:lang w:val="en-US"/>
        </w:rPr>
      </w:pPr>
    </w:p>
    <w:p w14:paraId="7E123754" w14:textId="77777777" w:rsidR="00D60C90" w:rsidRPr="00B45DB6" w:rsidRDefault="00D60C90" w:rsidP="00A9534A">
      <w:pPr>
        <w:numPr>
          <w:ilvl w:val="3"/>
          <w:numId w:val="22"/>
        </w:numPr>
        <w:spacing w:after="0" w:line="240" w:lineRule="auto"/>
        <w:ind w:right="75"/>
        <w:contextualSpacing/>
        <w:jc w:val="left"/>
        <w:rPr>
          <w:rFonts w:asciiTheme="minorHAnsi" w:hAnsiTheme="minorHAnsi" w:cstheme="minorHAnsi"/>
          <w:spacing w:val="4"/>
          <w:lang w:val="en-US"/>
        </w:rPr>
      </w:pPr>
      <w:r w:rsidRPr="00B45DB6">
        <w:rPr>
          <w:rFonts w:asciiTheme="minorHAnsi" w:hAnsiTheme="minorHAnsi" w:cstheme="minorHAnsi"/>
          <w:lang w:val="en-US"/>
        </w:rPr>
        <w:t>Has care and support needs (these include health needs</w:t>
      </w:r>
      <w:proofErr w:type="gramStart"/>
      <w:r w:rsidRPr="00B45DB6">
        <w:rPr>
          <w:rFonts w:asciiTheme="minorHAnsi" w:hAnsiTheme="minorHAnsi" w:cstheme="minorHAnsi"/>
          <w:lang w:val="en-US"/>
        </w:rPr>
        <w:t>);</w:t>
      </w:r>
      <w:proofErr w:type="gramEnd"/>
    </w:p>
    <w:p w14:paraId="1BE186A2" w14:textId="77777777" w:rsidR="00D60C90" w:rsidRPr="00B45DB6" w:rsidRDefault="00D60C90" w:rsidP="00A9534A">
      <w:pPr>
        <w:numPr>
          <w:ilvl w:val="3"/>
          <w:numId w:val="22"/>
        </w:numPr>
        <w:spacing w:after="0" w:line="240" w:lineRule="auto"/>
        <w:ind w:right="75"/>
        <w:contextualSpacing/>
        <w:jc w:val="left"/>
        <w:rPr>
          <w:rFonts w:asciiTheme="minorHAnsi" w:hAnsiTheme="minorHAnsi" w:cstheme="minorHAnsi"/>
          <w:spacing w:val="4"/>
          <w:lang w:val="en-US"/>
        </w:rPr>
      </w:pPr>
      <w:r w:rsidRPr="00B45DB6">
        <w:rPr>
          <w:rFonts w:asciiTheme="minorHAnsi" w:hAnsiTheme="minorHAnsi" w:cstheme="minorHAnsi"/>
          <w:lang w:val="en-US"/>
        </w:rPr>
        <w:t xml:space="preserve">Is experiencing, or at risk of, abuse, or neglect (examples include, but are not limited to: Physical, Sexual, Financial, or </w:t>
      </w:r>
      <w:proofErr w:type="spellStart"/>
      <w:r w:rsidRPr="00B45DB6">
        <w:rPr>
          <w:rFonts w:asciiTheme="minorHAnsi" w:hAnsiTheme="minorHAnsi" w:cstheme="minorHAnsi"/>
          <w:lang w:val="en-US"/>
        </w:rPr>
        <w:t>Organisational</w:t>
      </w:r>
      <w:proofErr w:type="spellEnd"/>
      <w:r w:rsidRPr="00B45DB6">
        <w:rPr>
          <w:rFonts w:asciiTheme="minorHAnsi" w:hAnsiTheme="minorHAnsi" w:cstheme="minorHAnsi"/>
          <w:lang w:val="en-US"/>
        </w:rPr>
        <w:t xml:space="preserve"> abuse, Neglect, Discrimination, Exploitation, </w:t>
      </w:r>
      <w:proofErr w:type="spellStart"/>
      <w:r w:rsidRPr="00B45DB6">
        <w:rPr>
          <w:rFonts w:asciiTheme="minorHAnsi" w:hAnsiTheme="minorHAnsi" w:cstheme="minorHAnsi"/>
          <w:lang w:val="en-US"/>
        </w:rPr>
        <w:t>Radicalisation</w:t>
      </w:r>
      <w:proofErr w:type="spellEnd"/>
      <w:r w:rsidRPr="00B45DB6">
        <w:rPr>
          <w:rFonts w:asciiTheme="minorHAnsi" w:hAnsiTheme="minorHAnsi" w:cstheme="minorHAnsi"/>
          <w:lang w:val="en-US"/>
        </w:rPr>
        <w:t xml:space="preserve">); and </w:t>
      </w:r>
      <w:r w:rsidRPr="00B45DB6">
        <w:rPr>
          <w:rFonts w:asciiTheme="minorHAnsi" w:hAnsiTheme="minorHAnsi" w:cstheme="minorHAnsi"/>
          <w:spacing w:val="4"/>
          <w:lang w:val="en-US"/>
        </w:rPr>
        <w:t xml:space="preserve"> </w:t>
      </w:r>
    </w:p>
    <w:p w14:paraId="35F6A4BB" w14:textId="77777777" w:rsidR="00D60C90" w:rsidRPr="00B45DB6" w:rsidRDefault="00D60C90" w:rsidP="00A9534A">
      <w:pPr>
        <w:numPr>
          <w:ilvl w:val="3"/>
          <w:numId w:val="22"/>
        </w:numPr>
        <w:spacing w:after="0" w:line="240" w:lineRule="auto"/>
        <w:ind w:right="75"/>
        <w:contextualSpacing/>
        <w:jc w:val="left"/>
        <w:rPr>
          <w:rFonts w:asciiTheme="minorHAnsi" w:hAnsiTheme="minorHAnsi" w:cstheme="minorHAnsi"/>
          <w:spacing w:val="4"/>
          <w:lang w:val="en-US"/>
        </w:rPr>
      </w:pPr>
      <w:r w:rsidRPr="00B45DB6">
        <w:rPr>
          <w:rFonts w:asciiTheme="minorHAnsi" w:hAnsiTheme="minorHAnsi" w:cstheme="minorHAnsi"/>
          <w:spacing w:val="4"/>
          <w:lang w:val="en-US"/>
        </w:rPr>
        <w:t>Is unable to protect themselves because of their care and support needs.</w:t>
      </w:r>
    </w:p>
    <w:p w14:paraId="521A7665" w14:textId="77777777" w:rsidR="00D60C90" w:rsidRPr="00B45DB6" w:rsidRDefault="00D60C90" w:rsidP="00A9534A">
      <w:pPr>
        <w:spacing w:after="0"/>
        <w:ind w:right="75"/>
        <w:jc w:val="left"/>
        <w:rPr>
          <w:rFonts w:asciiTheme="minorHAnsi" w:hAnsiTheme="minorHAnsi" w:cstheme="minorHAnsi"/>
          <w:spacing w:val="4"/>
          <w:lang w:val="en-US"/>
        </w:rPr>
      </w:pPr>
    </w:p>
    <w:p w14:paraId="5C3CE013" w14:textId="11842902" w:rsidR="00324832" w:rsidRDefault="00D60C90" w:rsidP="00A9534A">
      <w:pPr>
        <w:spacing w:after="0"/>
        <w:jc w:val="left"/>
        <w:rPr>
          <w:rFonts w:asciiTheme="minorHAnsi" w:eastAsia="Times New Roman" w:hAnsiTheme="minorHAnsi" w:cstheme="minorHAnsi"/>
          <w:b/>
          <w:bCs/>
          <w:lang w:val="en-US"/>
        </w:rPr>
      </w:pPr>
      <w:r w:rsidRPr="00B45DB6">
        <w:rPr>
          <w:rFonts w:asciiTheme="minorHAnsi" w:eastAsia="Times New Roman" w:hAnsiTheme="minorHAnsi" w:cstheme="minorHAnsi"/>
          <w:b/>
          <w:bCs/>
          <w:lang w:val="en-US"/>
        </w:rPr>
        <w:t xml:space="preserve">Each Colleague, whether a paid worker, a </w:t>
      </w:r>
      <w:proofErr w:type="gramStart"/>
      <w:r w:rsidRPr="00B45DB6">
        <w:rPr>
          <w:rFonts w:asciiTheme="minorHAnsi" w:eastAsia="Times New Roman" w:hAnsiTheme="minorHAnsi" w:cstheme="minorHAnsi"/>
          <w:b/>
          <w:bCs/>
          <w:lang w:val="en-US"/>
        </w:rPr>
        <w:t>volunteer</w:t>
      </w:r>
      <w:proofErr w:type="gramEnd"/>
      <w:r w:rsidRPr="00B45DB6">
        <w:rPr>
          <w:rFonts w:asciiTheme="minorHAnsi" w:eastAsia="Times New Roman" w:hAnsiTheme="minorHAnsi" w:cstheme="minorHAnsi"/>
          <w:b/>
          <w:bCs/>
          <w:lang w:val="en-US"/>
        </w:rPr>
        <w:t xml:space="preserve"> or a contractor, is expected to act proactively if worried about the welfare of a Child or Adult at Risk.</w:t>
      </w:r>
    </w:p>
    <w:p w14:paraId="1625FF6E" w14:textId="77777777" w:rsidR="00324832" w:rsidRDefault="00324832">
      <w:pPr>
        <w:spacing w:after="0" w:line="240" w:lineRule="auto"/>
        <w:jc w:val="left"/>
        <w:rPr>
          <w:rFonts w:asciiTheme="minorHAnsi" w:eastAsia="Times New Roman" w:hAnsiTheme="minorHAnsi" w:cstheme="minorHAnsi"/>
          <w:b/>
          <w:bCs/>
          <w:lang w:val="en-US"/>
        </w:rPr>
      </w:pPr>
      <w:r>
        <w:rPr>
          <w:rFonts w:asciiTheme="minorHAnsi" w:eastAsia="Times New Roman" w:hAnsiTheme="minorHAnsi" w:cstheme="minorHAnsi"/>
          <w:b/>
          <w:bCs/>
          <w:lang w:val="en-US"/>
        </w:rPr>
        <w:br w:type="page"/>
      </w:r>
    </w:p>
    <w:p w14:paraId="266D1B83" w14:textId="77777777" w:rsidR="00D60C90" w:rsidRDefault="00D42811" w:rsidP="00D02D9A">
      <w:pPr>
        <w:pStyle w:val="Heading2"/>
        <w:numPr>
          <w:ilvl w:val="1"/>
          <w:numId w:val="1"/>
        </w:numPr>
        <w:shd w:val="clear" w:color="auto" w:fill="C6D9F1"/>
        <w:jc w:val="left"/>
        <w:rPr>
          <w:rFonts w:asciiTheme="minorHAnsi" w:hAnsiTheme="minorHAnsi"/>
        </w:rPr>
      </w:pPr>
      <w:bookmarkStart w:id="3" w:name="_Hlk30059590"/>
      <w:r>
        <w:rPr>
          <w:rFonts w:asciiTheme="minorHAnsi" w:hAnsiTheme="minorHAnsi"/>
        </w:rPr>
        <w:lastRenderedPageBreak/>
        <w:t xml:space="preserve"> </w:t>
      </w:r>
      <w:bookmarkStart w:id="4" w:name="_Toc112131255"/>
      <w:r w:rsidR="00D60C90">
        <w:rPr>
          <w:rFonts w:asciiTheme="minorHAnsi" w:hAnsiTheme="minorHAnsi"/>
        </w:rPr>
        <w:t>Background</w:t>
      </w:r>
      <w:bookmarkEnd w:id="4"/>
    </w:p>
    <w:bookmarkEnd w:id="3"/>
    <w:p w14:paraId="42C52590" w14:textId="77777777" w:rsidR="00D60C90" w:rsidRDefault="00D60C90" w:rsidP="00A9534A">
      <w:pPr>
        <w:jc w:val="left"/>
      </w:pPr>
      <w:r w:rsidRPr="00D60C90">
        <w:t xml:space="preserve">Safeguarding Adults at Risk differs from the safeguarding and protection of Children in several ways. A key difference is that while there is a legal expectation that Children are protected from physical or psychological damage, adults who </w:t>
      </w:r>
      <w:proofErr w:type="gramStart"/>
      <w:r w:rsidRPr="00D60C90">
        <w:t>are able to</w:t>
      </w:r>
      <w:proofErr w:type="gramEnd"/>
      <w:r w:rsidRPr="00D60C90">
        <w:t xml:space="preserve"> make decisions for themselves (who have ‘mental capacity’) have a right to make their own choices, take risks, be free from coercion and to be consulted and involved in their own safeguarding plans. Adults without mental capacity who are unable to make important decisions for themselves have legal safeguards under the Mental Capacity Act (2005). </w:t>
      </w:r>
    </w:p>
    <w:p w14:paraId="203EEF43" w14:textId="77777777" w:rsidR="00D60C90" w:rsidRDefault="00D42811" w:rsidP="00D02D9A">
      <w:pPr>
        <w:pStyle w:val="Heading2"/>
        <w:numPr>
          <w:ilvl w:val="1"/>
          <w:numId w:val="1"/>
        </w:numPr>
        <w:shd w:val="clear" w:color="auto" w:fill="C6D9F1"/>
        <w:jc w:val="left"/>
        <w:rPr>
          <w:rFonts w:asciiTheme="minorHAnsi" w:hAnsiTheme="minorHAnsi"/>
        </w:rPr>
      </w:pPr>
      <w:bookmarkStart w:id="5" w:name="_Hlk30059625"/>
      <w:r>
        <w:rPr>
          <w:rFonts w:asciiTheme="minorHAnsi" w:hAnsiTheme="minorHAnsi"/>
        </w:rPr>
        <w:t xml:space="preserve"> </w:t>
      </w:r>
      <w:bookmarkStart w:id="6" w:name="_Toc112131256"/>
      <w:r w:rsidR="00D60C90">
        <w:rPr>
          <w:rFonts w:asciiTheme="minorHAnsi" w:hAnsiTheme="minorHAnsi"/>
        </w:rPr>
        <w:t>Partnership</w:t>
      </w:r>
      <w:bookmarkEnd w:id="6"/>
    </w:p>
    <w:bookmarkEnd w:id="5"/>
    <w:p w14:paraId="296DB109" w14:textId="77777777" w:rsidR="00D60C90" w:rsidRPr="00D60C90" w:rsidRDefault="00D60C90" w:rsidP="00A9534A">
      <w:pPr>
        <w:jc w:val="left"/>
      </w:pPr>
      <w:proofErr w:type="spellStart"/>
      <w:r w:rsidRPr="00D60C90">
        <w:t>Dŵr</w:t>
      </w:r>
      <w:proofErr w:type="spellEnd"/>
      <w:r w:rsidRPr="00D60C90">
        <w:t xml:space="preserve"> Cymru recognises the contribution it can make to ensure that all Children and Adults at Risk feel that they will be listened </w:t>
      </w:r>
      <w:proofErr w:type="gramStart"/>
      <w:r w:rsidRPr="00D60C90">
        <w:t>to</w:t>
      </w:r>
      <w:proofErr w:type="gramEnd"/>
      <w:r w:rsidRPr="00D60C90">
        <w:t xml:space="preserve"> and appropriate action will be taken. We will do this by working in partnership with other agencies such as the Police, Local Authorities and Social Services (Adult and Child) in accordance with Data Protection legislation as set out in </w:t>
      </w:r>
      <w:proofErr w:type="spellStart"/>
      <w:r w:rsidRPr="00D60C90">
        <w:t>Dŵr</w:t>
      </w:r>
      <w:proofErr w:type="spellEnd"/>
      <w:r w:rsidRPr="00D60C90">
        <w:t xml:space="preserve"> Cymru’s Data Protection Policy</w:t>
      </w:r>
    </w:p>
    <w:p w14:paraId="702D7BFC" w14:textId="77777777" w:rsidR="00D60C90" w:rsidRDefault="00D42811" w:rsidP="00D02D9A">
      <w:pPr>
        <w:pStyle w:val="Heading2"/>
        <w:numPr>
          <w:ilvl w:val="1"/>
          <w:numId w:val="1"/>
        </w:numPr>
        <w:shd w:val="clear" w:color="auto" w:fill="C6D9F1"/>
        <w:jc w:val="left"/>
        <w:rPr>
          <w:rFonts w:asciiTheme="minorHAnsi" w:hAnsiTheme="minorHAnsi"/>
        </w:rPr>
      </w:pPr>
      <w:bookmarkStart w:id="7" w:name="_Hlk30059683"/>
      <w:r>
        <w:rPr>
          <w:rFonts w:asciiTheme="minorHAnsi" w:hAnsiTheme="minorHAnsi"/>
        </w:rPr>
        <w:t xml:space="preserve"> </w:t>
      </w:r>
      <w:bookmarkStart w:id="8" w:name="_Toc112131257"/>
      <w:r w:rsidR="00D60C90">
        <w:rPr>
          <w:rFonts w:asciiTheme="minorHAnsi" w:hAnsiTheme="minorHAnsi"/>
        </w:rPr>
        <w:t>Training</w:t>
      </w:r>
      <w:bookmarkEnd w:id="8"/>
    </w:p>
    <w:bookmarkEnd w:id="7"/>
    <w:p w14:paraId="1BFA6AF6" w14:textId="0BC84DD4" w:rsidR="003B0E5E" w:rsidRDefault="00D60C90" w:rsidP="00A9534A">
      <w:pPr>
        <w:jc w:val="left"/>
      </w:pPr>
      <w:r w:rsidRPr="00D60C90">
        <w:t xml:space="preserve">All </w:t>
      </w:r>
      <w:r w:rsidRPr="006A57D6">
        <w:t xml:space="preserve">Colleagues </w:t>
      </w:r>
      <w:r w:rsidR="008479A2" w:rsidRPr="006A57D6">
        <w:t xml:space="preserve">in Education and Visitor Centres </w:t>
      </w:r>
      <w:r w:rsidRPr="006A57D6">
        <w:t>are provided</w:t>
      </w:r>
      <w:r w:rsidRPr="00D60C90">
        <w:t xml:space="preserve"> with opportunities to receive appropriate training </w:t>
      </w:r>
      <w:proofErr w:type="gramStart"/>
      <w:r w:rsidRPr="00D60C90">
        <w:t>in order to</w:t>
      </w:r>
      <w:proofErr w:type="gramEnd"/>
      <w:r w:rsidRPr="00D60C90">
        <w:t xml:space="preserve"> develop their understanding of </w:t>
      </w:r>
      <w:proofErr w:type="spellStart"/>
      <w:r w:rsidRPr="00D60C90">
        <w:t>Dŵr</w:t>
      </w:r>
      <w:proofErr w:type="spellEnd"/>
      <w:r w:rsidRPr="00D60C90">
        <w:t xml:space="preserve"> Cymru’s safeguarding procedures and the signs and indicators of abuse. This will ensure Colleagues know how to respond if there is a suspicion of abuse or a Child and/or Adult at Risk discloses abuse, and the procedure to be followed thereafter.</w:t>
      </w:r>
    </w:p>
    <w:p w14:paraId="70E60EF2" w14:textId="77777777" w:rsidR="00D60C90" w:rsidRDefault="00D42811" w:rsidP="00D02D9A">
      <w:pPr>
        <w:pStyle w:val="Heading2"/>
        <w:numPr>
          <w:ilvl w:val="1"/>
          <w:numId w:val="1"/>
        </w:numPr>
        <w:shd w:val="clear" w:color="auto" w:fill="C6D9F1"/>
        <w:jc w:val="left"/>
        <w:rPr>
          <w:rFonts w:asciiTheme="minorHAnsi" w:hAnsiTheme="minorHAnsi"/>
        </w:rPr>
      </w:pPr>
      <w:bookmarkStart w:id="9" w:name="_Hlk30059782"/>
      <w:r>
        <w:rPr>
          <w:rFonts w:asciiTheme="minorHAnsi" w:hAnsiTheme="minorHAnsi"/>
        </w:rPr>
        <w:t xml:space="preserve"> </w:t>
      </w:r>
      <w:bookmarkStart w:id="10" w:name="_Toc112131258"/>
      <w:r w:rsidR="00D60C90">
        <w:rPr>
          <w:rFonts w:asciiTheme="minorHAnsi" w:hAnsiTheme="minorHAnsi"/>
        </w:rPr>
        <w:t>Aims of Policy</w:t>
      </w:r>
      <w:bookmarkEnd w:id="10"/>
    </w:p>
    <w:bookmarkEnd w:id="9"/>
    <w:p w14:paraId="44D840DE" w14:textId="77777777" w:rsidR="00D60C90" w:rsidRDefault="00D60C90" w:rsidP="00A9534A">
      <w:pPr>
        <w:jc w:val="left"/>
      </w:pPr>
      <w:r>
        <w:t xml:space="preserve">The aim of this </w:t>
      </w:r>
      <w:r w:rsidR="00A61535">
        <w:t>P</w:t>
      </w:r>
      <w:r>
        <w:t xml:space="preserve">olicy is to: </w:t>
      </w:r>
    </w:p>
    <w:p w14:paraId="373D4E4E" w14:textId="77777777" w:rsidR="00D60C90" w:rsidRDefault="00D60C90" w:rsidP="00A9534A">
      <w:pPr>
        <w:pStyle w:val="ListParagraph"/>
        <w:numPr>
          <w:ilvl w:val="0"/>
          <w:numId w:val="24"/>
        </w:numPr>
        <w:jc w:val="left"/>
      </w:pPr>
      <w:r>
        <w:t xml:space="preserve">Ensure that appropriate arrangements are put in place to assist Colleagues when working with Children and Adults at </w:t>
      </w:r>
      <w:proofErr w:type="gramStart"/>
      <w:r>
        <w:t>Risk;</w:t>
      </w:r>
      <w:proofErr w:type="gramEnd"/>
    </w:p>
    <w:p w14:paraId="45F1CF04" w14:textId="77777777" w:rsidR="00D60C90" w:rsidRDefault="00D60C90" w:rsidP="00A9534A">
      <w:pPr>
        <w:pStyle w:val="ListParagraph"/>
        <w:numPr>
          <w:ilvl w:val="0"/>
          <w:numId w:val="24"/>
        </w:numPr>
        <w:jc w:val="left"/>
      </w:pPr>
      <w:r>
        <w:t xml:space="preserve">Raise awareness of issues relating to the welfare of Children and Adults at Risk, and the promotion of a safe environment for these </w:t>
      </w:r>
      <w:proofErr w:type="gramStart"/>
      <w:r>
        <w:t>individuals;</w:t>
      </w:r>
      <w:proofErr w:type="gramEnd"/>
      <w:r>
        <w:t xml:space="preserve"> </w:t>
      </w:r>
    </w:p>
    <w:p w14:paraId="689FADA2" w14:textId="77777777" w:rsidR="00D60C90" w:rsidRDefault="00D60C90" w:rsidP="00A9534A">
      <w:pPr>
        <w:pStyle w:val="ListParagraph"/>
        <w:numPr>
          <w:ilvl w:val="0"/>
          <w:numId w:val="24"/>
        </w:numPr>
        <w:jc w:val="left"/>
      </w:pPr>
      <w:r>
        <w:t>Aid the identification of Children and Adults at Risk of significant harm, and providing procedures for reporting concerns; and</w:t>
      </w:r>
    </w:p>
    <w:p w14:paraId="50D5103E" w14:textId="77777777" w:rsidR="00D60C90" w:rsidRDefault="00D60C90" w:rsidP="00A9534A">
      <w:pPr>
        <w:pStyle w:val="ListParagraph"/>
        <w:numPr>
          <w:ilvl w:val="0"/>
          <w:numId w:val="24"/>
        </w:numPr>
        <w:jc w:val="left"/>
      </w:pPr>
      <w:r>
        <w:t>Ensure suspicions and allegations of abuse and poor practice are taken seriously and responded to swiftly and appropriately.</w:t>
      </w:r>
    </w:p>
    <w:p w14:paraId="18DD060C" w14:textId="77777777" w:rsidR="00D60C90" w:rsidRDefault="00D42811" w:rsidP="00D02D9A">
      <w:pPr>
        <w:pStyle w:val="Heading2"/>
        <w:numPr>
          <w:ilvl w:val="1"/>
          <w:numId w:val="1"/>
        </w:numPr>
        <w:shd w:val="clear" w:color="auto" w:fill="C6D9F1"/>
        <w:jc w:val="left"/>
        <w:rPr>
          <w:rFonts w:asciiTheme="minorHAnsi" w:hAnsiTheme="minorHAnsi"/>
        </w:rPr>
      </w:pPr>
      <w:r>
        <w:rPr>
          <w:rFonts w:asciiTheme="minorHAnsi" w:hAnsiTheme="minorHAnsi"/>
        </w:rPr>
        <w:t xml:space="preserve"> </w:t>
      </w:r>
      <w:bookmarkStart w:id="11" w:name="_Toc112131259"/>
      <w:r w:rsidR="00D60C90">
        <w:rPr>
          <w:rFonts w:asciiTheme="minorHAnsi" w:hAnsiTheme="minorHAnsi"/>
        </w:rPr>
        <w:t>Scope</w:t>
      </w:r>
      <w:bookmarkEnd w:id="11"/>
    </w:p>
    <w:p w14:paraId="723DC6EF" w14:textId="77777777" w:rsidR="00D60C90" w:rsidRDefault="00D60C90" w:rsidP="00A9534A">
      <w:pPr>
        <w:jc w:val="left"/>
      </w:pPr>
      <w:r w:rsidRPr="00D60C90">
        <w:t xml:space="preserve">All Colleagues should ensure that they read this Policy to understand the standards expected of them. It is the responsibility of individuals who work around or </w:t>
      </w:r>
      <w:proofErr w:type="gramStart"/>
      <w:r w:rsidRPr="00D60C90">
        <w:t>come into contact with</w:t>
      </w:r>
      <w:proofErr w:type="gramEnd"/>
      <w:r w:rsidRPr="00D60C90">
        <w:t xml:space="preserve"> Children and Adults at Risk to be aware of and understand the importance of this Policy.</w:t>
      </w:r>
    </w:p>
    <w:p w14:paraId="4705B117" w14:textId="154DF715" w:rsidR="00D60C90" w:rsidRPr="006A3C68" w:rsidRDefault="006A3C68" w:rsidP="00A9534A">
      <w:pPr>
        <w:spacing w:after="0"/>
        <w:ind w:right="77"/>
        <w:jc w:val="left"/>
        <w:rPr>
          <w:rFonts w:asciiTheme="minorHAnsi" w:hAnsiTheme="minorHAnsi" w:cstheme="minorHAnsi"/>
          <w:lang w:val="en-US"/>
        </w:rPr>
      </w:pPr>
      <w:r w:rsidRPr="006A3C68">
        <w:rPr>
          <w:rFonts w:asciiTheme="minorHAnsi" w:hAnsiTheme="minorHAnsi" w:cstheme="minorHAnsi"/>
          <w:lang w:val="en-US"/>
        </w:rPr>
        <w:t>Martin Driscoll</w:t>
      </w:r>
      <w:r w:rsidR="00086BD5" w:rsidRPr="006A3C68">
        <w:rPr>
          <w:rFonts w:asciiTheme="minorHAnsi" w:hAnsiTheme="minorHAnsi" w:cstheme="minorHAnsi"/>
          <w:lang w:val="en-US"/>
        </w:rPr>
        <w:t xml:space="preserve"> </w:t>
      </w:r>
      <w:r w:rsidRPr="006A3C68">
        <w:rPr>
          <w:rFonts w:asciiTheme="minorHAnsi" w:hAnsiTheme="minorHAnsi" w:cstheme="minorHAnsi"/>
          <w:lang w:val="en-US"/>
        </w:rPr>
        <w:t>is the</w:t>
      </w:r>
      <w:r w:rsidR="00086BD5" w:rsidRPr="006A3C68">
        <w:rPr>
          <w:rFonts w:asciiTheme="minorHAnsi" w:hAnsiTheme="minorHAnsi" w:cstheme="minorHAnsi"/>
          <w:lang w:val="en-US"/>
        </w:rPr>
        <w:t xml:space="preserve"> Designated Safeguarding Lead for </w:t>
      </w:r>
      <w:proofErr w:type="spellStart"/>
      <w:r w:rsidR="00D60C90" w:rsidRPr="006A3C68">
        <w:rPr>
          <w:rFonts w:asciiTheme="minorHAnsi" w:hAnsiTheme="minorHAnsi" w:cstheme="minorHAnsi"/>
          <w:spacing w:val="1"/>
          <w:lang w:val="en-US"/>
        </w:rPr>
        <w:t>Dŵr</w:t>
      </w:r>
      <w:proofErr w:type="spellEnd"/>
      <w:r w:rsidR="00D60C90" w:rsidRPr="006A3C68">
        <w:rPr>
          <w:rFonts w:asciiTheme="minorHAnsi" w:hAnsiTheme="minorHAnsi" w:cstheme="minorHAnsi"/>
          <w:spacing w:val="1"/>
          <w:lang w:val="en-US"/>
        </w:rPr>
        <w:t xml:space="preserve"> Cymru</w:t>
      </w:r>
      <w:r w:rsidR="00086BD5" w:rsidRPr="006A3C68">
        <w:rPr>
          <w:rFonts w:asciiTheme="minorHAnsi" w:hAnsiTheme="minorHAnsi" w:cstheme="minorHAnsi"/>
          <w:spacing w:val="1"/>
          <w:lang w:val="en-US"/>
        </w:rPr>
        <w:t>.</w:t>
      </w:r>
    </w:p>
    <w:p w14:paraId="40679958" w14:textId="37B4793C" w:rsidR="00D60C90" w:rsidRPr="006A3C68" w:rsidRDefault="00D60C90" w:rsidP="00A9534A">
      <w:pPr>
        <w:spacing w:after="0"/>
        <w:ind w:right="77"/>
        <w:jc w:val="left"/>
        <w:rPr>
          <w:rFonts w:asciiTheme="minorHAnsi" w:hAnsiTheme="minorHAnsi" w:cstheme="minorHAnsi"/>
          <w:i/>
          <w:iCs/>
          <w:lang w:val="en-US"/>
        </w:rPr>
      </w:pPr>
    </w:p>
    <w:p w14:paraId="219BB470" w14:textId="77777777" w:rsidR="00086BD5" w:rsidRPr="00D60C90" w:rsidRDefault="00086BD5" w:rsidP="00A9534A">
      <w:pPr>
        <w:spacing w:after="0"/>
        <w:ind w:right="77"/>
        <w:jc w:val="left"/>
        <w:rPr>
          <w:rFonts w:ascii="Arial" w:hAnsi="Arial" w:cs="Arial"/>
          <w:i/>
          <w:iCs/>
          <w:sz w:val="20"/>
          <w:szCs w:val="20"/>
          <w:lang w:val="en-US"/>
        </w:rPr>
      </w:pPr>
    </w:p>
    <w:p w14:paraId="388C686B" w14:textId="6404C3BE" w:rsidR="00090B4E" w:rsidRPr="00090B4E" w:rsidRDefault="00090B4E" w:rsidP="00D60C90">
      <w:pPr>
        <w:spacing w:after="0"/>
        <w:ind w:right="77"/>
        <w:rPr>
          <w:rFonts w:cs="Calibri"/>
          <w:lang w:val="en-US"/>
        </w:rPr>
      </w:pPr>
      <w:r w:rsidRPr="006A57D6">
        <w:rPr>
          <w:rFonts w:cs="Calibri"/>
          <w:lang w:val="en-US"/>
        </w:rPr>
        <w:t xml:space="preserve">Signature: </w:t>
      </w:r>
      <w:r w:rsidR="003D6DB0" w:rsidRPr="006A57D6">
        <w:rPr>
          <w:noProof/>
        </w:rPr>
        <w:drawing>
          <wp:inline distT="0" distB="0" distL="0" distR="0" wp14:anchorId="4A34A13A" wp14:editId="04FFA4D5">
            <wp:extent cx="1627505" cy="314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Lst>
                    </a:blip>
                    <a:stretch>
                      <a:fillRect/>
                    </a:stretch>
                  </pic:blipFill>
                  <pic:spPr>
                    <a:xfrm>
                      <a:off x="0" y="0"/>
                      <a:ext cx="1637827" cy="316319"/>
                    </a:xfrm>
                    <a:prstGeom prst="rect">
                      <a:avLst/>
                    </a:prstGeom>
                  </pic:spPr>
                </pic:pic>
              </a:graphicData>
            </a:graphic>
          </wp:inline>
        </w:drawing>
      </w:r>
      <w:r w:rsidRPr="006A57D6">
        <w:rPr>
          <w:rFonts w:cs="Calibri"/>
          <w:lang w:val="en-US"/>
        </w:rPr>
        <w:t>Date:</w:t>
      </w:r>
      <w:r w:rsidR="003D6DB0" w:rsidRPr="006A57D6">
        <w:rPr>
          <w:rFonts w:cs="Calibri"/>
          <w:lang w:val="en-US"/>
        </w:rPr>
        <w:t xml:space="preserve"> </w:t>
      </w:r>
      <w:r w:rsidR="005A6487">
        <w:rPr>
          <w:rFonts w:cs="Calibri"/>
          <w:lang w:val="en-US"/>
        </w:rPr>
        <w:t>9 July 2021</w:t>
      </w:r>
    </w:p>
    <w:p w14:paraId="5BB60D8C" w14:textId="77777777" w:rsidR="00086BD5" w:rsidRPr="00090B4E" w:rsidRDefault="00086BD5" w:rsidP="00D60C90">
      <w:pPr>
        <w:spacing w:after="0"/>
        <w:ind w:right="77"/>
        <w:rPr>
          <w:rFonts w:cs="Calibri"/>
          <w:lang w:val="en-US"/>
        </w:rPr>
      </w:pPr>
    </w:p>
    <w:p w14:paraId="2AB0E9FC" w14:textId="7F9E0112" w:rsidR="00D60C90" w:rsidRDefault="00D60C90" w:rsidP="005658ED"/>
    <w:p w14:paraId="600D2D41" w14:textId="77777777" w:rsidR="00554673" w:rsidRDefault="00554673" w:rsidP="005658ED">
      <w:pPr>
        <w:sectPr w:rsidR="00554673" w:rsidSect="006D3BBD">
          <w:headerReference w:type="default" r:id="rId13"/>
          <w:footerReference w:type="default" r:id="rId14"/>
          <w:pgSz w:w="11907" w:h="16840" w:code="9"/>
          <w:pgMar w:top="1560" w:right="1275" w:bottom="862" w:left="1276" w:header="578" w:footer="434" w:gutter="0"/>
          <w:cols w:space="720"/>
        </w:sectPr>
      </w:pPr>
    </w:p>
    <w:p w14:paraId="748E061B" w14:textId="77777777" w:rsidR="00554673" w:rsidRPr="00B540EF" w:rsidRDefault="00554673" w:rsidP="00554673">
      <w:pPr>
        <w:jc w:val="center"/>
      </w:pPr>
      <w:r>
        <w:lastRenderedPageBreak/>
        <w:t>SAFEGUARDING POLICY</w:t>
      </w:r>
    </w:p>
    <w:p w14:paraId="078D1E71" w14:textId="77777777" w:rsidR="00F57208" w:rsidRPr="00B540EF" w:rsidRDefault="00F57208" w:rsidP="00324832">
      <w:pPr>
        <w:pStyle w:val="Heading2"/>
        <w:numPr>
          <w:ilvl w:val="0"/>
          <w:numId w:val="1"/>
        </w:numPr>
        <w:shd w:val="clear" w:color="auto" w:fill="C6D9F1"/>
        <w:ind w:hanging="720"/>
        <w:rPr>
          <w:rFonts w:asciiTheme="minorHAnsi" w:hAnsiTheme="minorHAnsi"/>
        </w:rPr>
      </w:pPr>
      <w:bookmarkStart w:id="12" w:name="_Toc112131260"/>
      <w:bookmarkStart w:id="13" w:name="_Hlk112070888"/>
      <w:r w:rsidRPr="00B540EF">
        <w:rPr>
          <w:rFonts w:asciiTheme="minorHAnsi" w:hAnsiTheme="minorHAnsi"/>
        </w:rPr>
        <w:t>Contents</w:t>
      </w:r>
      <w:bookmarkEnd w:id="12"/>
    </w:p>
    <w:sdt>
      <w:sdtPr>
        <w:rPr>
          <w:rFonts w:asciiTheme="minorHAnsi" w:hAnsiTheme="minorHAnsi"/>
          <w:b/>
          <w:bCs/>
        </w:rPr>
        <w:id w:val="759594"/>
        <w:docPartObj>
          <w:docPartGallery w:val="Table of Contents"/>
          <w:docPartUnique/>
        </w:docPartObj>
      </w:sdtPr>
      <w:sdtEndPr>
        <w:rPr>
          <w:rFonts w:ascii="Calibri" w:hAnsi="Calibri"/>
          <w:b w:val="0"/>
          <w:bCs w:val="0"/>
        </w:rPr>
      </w:sdtEndPr>
      <w:sdtContent>
        <w:p w14:paraId="62DD4D09" w14:textId="6B0DDFB0" w:rsidR="005A6487" w:rsidRDefault="00A70823">
          <w:pPr>
            <w:pStyle w:val="TOC2"/>
            <w:rPr>
              <w:rFonts w:asciiTheme="minorHAnsi" w:eastAsiaTheme="minorEastAsia" w:hAnsiTheme="minorHAnsi" w:cstheme="minorBidi"/>
              <w:noProof/>
              <w:lang w:eastAsia="en-GB"/>
            </w:rPr>
          </w:pPr>
          <w:r w:rsidRPr="00B540EF">
            <w:rPr>
              <w:rFonts w:asciiTheme="minorHAnsi" w:hAnsiTheme="minorHAnsi"/>
            </w:rPr>
            <w:fldChar w:fldCharType="begin"/>
          </w:r>
          <w:r w:rsidR="00532A0C" w:rsidRPr="00B540EF">
            <w:rPr>
              <w:rFonts w:asciiTheme="minorHAnsi" w:hAnsiTheme="minorHAnsi"/>
            </w:rPr>
            <w:instrText xml:space="preserve"> TOC \o "1-3" \h \z \u </w:instrText>
          </w:r>
          <w:r w:rsidRPr="00B540EF">
            <w:rPr>
              <w:rFonts w:asciiTheme="minorHAnsi" w:hAnsiTheme="minorHAnsi"/>
            </w:rPr>
            <w:fldChar w:fldCharType="separate"/>
          </w:r>
          <w:bookmarkStart w:id="14" w:name="_Hlk112131289"/>
          <w:bookmarkStart w:id="15" w:name="_Hlk114725420"/>
          <w:r w:rsidR="005A6487" w:rsidRPr="00D61F3D">
            <w:rPr>
              <w:rStyle w:val="Hyperlink"/>
              <w:noProof/>
            </w:rPr>
            <w:fldChar w:fldCharType="begin"/>
          </w:r>
          <w:r w:rsidR="005A6487" w:rsidRPr="00D61F3D">
            <w:rPr>
              <w:rStyle w:val="Hyperlink"/>
              <w:noProof/>
            </w:rPr>
            <w:instrText xml:space="preserve"> </w:instrText>
          </w:r>
          <w:r w:rsidR="005A6487">
            <w:rPr>
              <w:noProof/>
            </w:rPr>
            <w:instrText>HYPERLINK \l "_Toc112131253"</w:instrText>
          </w:r>
          <w:r w:rsidR="005A6487" w:rsidRPr="00D61F3D">
            <w:rPr>
              <w:rStyle w:val="Hyperlink"/>
              <w:noProof/>
            </w:rPr>
            <w:instrText xml:space="preserve"> </w:instrText>
          </w:r>
          <w:r w:rsidR="005A6487" w:rsidRPr="00D61F3D">
            <w:rPr>
              <w:rStyle w:val="Hyperlink"/>
              <w:noProof/>
            </w:rPr>
          </w:r>
          <w:r w:rsidR="005A6487" w:rsidRPr="00D61F3D">
            <w:rPr>
              <w:rStyle w:val="Hyperlink"/>
              <w:noProof/>
            </w:rPr>
            <w:fldChar w:fldCharType="separate"/>
          </w:r>
          <w:r w:rsidR="005A6487" w:rsidRPr="00D61F3D">
            <w:rPr>
              <w:rStyle w:val="Hyperlink"/>
              <w:noProof/>
            </w:rPr>
            <w:t>1.0</w:t>
          </w:r>
          <w:r w:rsidR="005A6487">
            <w:rPr>
              <w:rFonts w:asciiTheme="minorHAnsi" w:eastAsiaTheme="minorEastAsia" w:hAnsiTheme="minorHAnsi" w:cstheme="minorBidi"/>
              <w:noProof/>
              <w:lang w:eastAsia="en-GB"/>
            </w:rPr>
            <w:tab/>
          </w:r>
          <w:r w:rsidR="005A6487" w:rsidRPr="00D61F3D">
            <w:rPr>
              <w:rStyle w:val="Hyperlink"/>
              <w:noProof/>
            </w:rPr>
            <w:t>Policy Statement</w:t>
          </w:r>
          <w:r w:rsidR="005A6487">
            <w:rPr>
              <w:noProof/>
              <w:webHidden/>
            </w:rPr>
            <w:tab/>
          </w:r>
          <w:r w:rsidR="005A6487">
            <w:rPr>
              <w:noProof/>
              <w:webHidden/>
            </w:rPr>
            <w:fldChar w:fldCharType="begin"/>
          </w:r>
          <w:r w:rsidR="005A6487">
            <w:rPr>
              <w:noProof/>
              <w:webHidden/>
            </w:rPr>
            <w:instrText xml:space="preserve"> PAGEREF _Toc112131253 \h </w:instrText>
          </w:r>
          <w:r w:rsidR="005A6487">
            <w:rPr>
              <w:noProof/>
              <w:webHidden/>
            </w:rPr>
          </w:r>
          <w:r w:rsidR="005A6487">
            <w:rPr>
              <w:noProof/>
              <w:webHidden/>
            </w:rPr>
            <w:fldChar w:fldCharType="separate"/>
          </w:r>
          <w:r w:rsidR="00D96C6B">
            <w:rPr>
              <w:noProof/>
              <w:webHidden/>
            </w:rPr>
            <w:t>1</w:t>
          </w:r>
          <w:r w:rsidR="005A6487">
            <w:rPr>
              <w:noProof/>
              <w:webHidden/>
            </w:rPr>
            <w:fldChar w:fldCharType="end"/>
          </w:r>
          <w:r w:rsidR="005A6487" w:rsidRPr="00D61F3D">
            <w:rPr>
              <w:rStyle w:val="Hyperlink"/>
              <w:noProof/>
            </w:rPr>
            <w:fldChar w:fldCharType="end"/>
          </w:r>
        </w:p>
        <w:p w14:paraId="5EE14249" w14:textId="5D6950A7" w:rsidR="005A6487" w:rsidRDefault="00000000">
          <w:pPr>
            <w:pStyle w:val="TOC2"/>
            <w:rPr>
              <w:rFonts w:asciiTheme="minorHAnsi" w:eastAsiaTheme="minorEastAsia" w:hAnsiTheme="minorHAnsi" w:cstheme="minorBidi"/>
              <w:noProof/>
              <w:lang w:eastAsia="en-GB"/>
            </w:rPr>
          </w:pPr>
          <w:hyperlink w:anchor="_Toc112131254" w:history="1">
            <w:r w:rsidR="005A6487" w:rsidRPr="00D61F3D">
              <w:rPr>
                <w:rStyle w:val="Hyperlink"/>
                <w:rFonts w:cstheme="minorHAnsi"/>
                <w:noProof/>
              </w:rPr>
              <w:t>1.1</w:t>
            </w:r>
            <w:r w:rsidR="005A6487">
              <w:rPr>
                <w:rFonts w:asciiTheme="minorHAnsi" w:eastAsiaTheme="minorEastAsia" w:hAnsiTheme="minorHAnsi" w:cstheme="minorBidi"/>
                <w:noProof/>
                <w:lang w:eastAsia="en-GB"/>
              </w:rPr>
              <w:tab/>
            </w:r>
            <w:r w:rsidR="005A6487" w:rsidRPr="00D61F3D">
              <w:rPr>
                <w:rStyle w:val="Hyperlink"/>
                <w:noProof/>
              </w:rPr>
              <w:t>Purpose of Policy Statement</w:t>
            </w:r>
            <w:r w:rsidR="005A6487">
              <w:rPr>
                <w:noProof/>
                <w:webHidden/>
              </w:rPr>
              <w:tab/>
            </w:r>
            <w:r w:rsidR="005A6487">
              <w:rPr>
                <w:noProof/>
                <w:webHidden/>
              </w:rPr>
              <w:fldChar w:fldCharType="begin"/>
            </w:r>
            <w:r w:rsidR="005A6487">
              <w:rPr>
                <w:noProof/>
                <w:webHidden/>
              </w:rPr>
              <w:instrText xml:space="preserve"> PAGEREF _Toc112131254 \h </w:instrText>
            </w:r>
            <w:r w:rsidR="005A6487">
              <w:rPr>
                <w:noProof/>
                <w:webHidden/>
              </w:rPr>
            </w:r>
            <w:r w:rsidR="005A6487">
              <w:rPr>
                <w:noProof/>
                <w:webHidden/>
              </w:rPr>
              <w:fldChar w:fldCharType="separate"/>
            </w:r>
            <w:r w:rsidR="00D96C6B">
              <w:rPr>
                <w:noProof/>
                <w:webHidden/>
              </w:rPr>
              <w:t>1</w:t>
            </w:r>
            <w:r w:rsidR="005A6487">
              <w:rPr>
                <w:noProof/>
                <w:webHidden/>
              </w:rPr>
              <w:fldChar w:fldCharType="end"/>
            </w:r>
          </w:hyperlink>
        </w:p>
        <w:p w14:paraId="02B8D991" w14:textId="309054DE" w:rsidR="005A6487" w:rsidRDefault="00000000">
          <w:pPr>
            <w:pStyle w:val="TOC2"/>
            <w:rPr>
              <w:rFonts w:asciiTheme="minorHAnsi" w:eastAsiaTheme="minorEastAsia" w:hAnsiTheme="minorHAnsi" w:cstheme="minorBidi"/>
              <w:noProof/>
              <w:lang w:eastAsia="en-GB"/>
            </w:rPr>
          </w:pPr>
          <w:hyperlink w:anchor="_Toc112131255" w:history="1">
            <w:r w:rsidR="005A6487" w:rsidRPr="00D61F3D">
              <w:rPr>
                <w:rStyle w:val="Hyperlink"/>
                <w:rFonts w:cstheme="minorHAnsi"/>
                <w:noProof/>
              </w:rPr>
              <w:t>1.2</w:t>
            </w:r>
            <w:r w:rsidR="005A6487">
              <w:rPr>
                <w:rFonts w:asciiTheme="minorHAnsi" w:eastAsiaTheme="minorEastAsia" w:hAnsiTheme="minorHAnsi" w:cstheme="minorBidi"/>
                <w:noProof/>
                <w:lang w:eastAsia="en-GB"/>
              </w:rPr>
              <w:tab/>
            </w:r>
            <w:r w:rsidR="005A6487" w:rsidRPr="00D61F3D">
              <w:rPr>
                <w:rStyle w:val="Hyperlink"/>
                <w:noProof/>
              </w:rPr>
              <w:t>Background</w:t>
            </w:r>
            <w:r w:rsidR="005A6487">
              <w:rPr>
                <w:noProof/>
                <w:webHidden/>
              </w:rPr>
              <w:tab/>
            </w:r>
            <w:r w:rsidR="005A6487">
              <w:rPr>
                <w:noProof/>
                <w:webHidden/>
              </w:rPr>
              <w:fldChar w:fldCharType="begin"/>
            </w:r>
            <w:r w:rsidR="005A6487">
              <w:rPr>
                <w:noProof/>
                <w:webHidden/>
              </w:rPr>
              <w:instrText xml:space="preserve"> PAGEREF _Toc112131255 \h </w:instrText>
            </w:r>
            <w:r w:rsidR="005A6487">
              <w:rPr>
                <w:noProof/>
                <w:webHidden/>
              </w:rPr>
            </w:r>
            <w:r w:rsidR="005A6487">
              <w:rPr>
                <w:noProof/>
                <w:webHidden/>
              </w:rPr>
              <w:fldChar w:fldCharType="separate"/>
            </w:r>
            <w:r w:rsidR="00D96C6B">
              <w:rPr>
                <w:noProof/>
                <w:webHidden/>
              </w:rPr>
              <w:t>2</w:t>
            </w:r>
            <w:r w:rsidR="005A6487">
              <w:rPr>
                <w:noProof/>
                <w:webHidden/>
              </w:rPr>
              <w:fldChar w:fldCharType="end"/>
            </w:r>
          </w:hyperlink>
        </w:p>
        <w:p w14:paraId="087F4A80" w14:textId="460D5A96" w:rsidR="005A6487" w:rsidRDefault="00000000">
          <w:pPr>
            <w:pStyle w:val="TOC2"/>
            <w:rPr>
              <w:rFonts w:asciiTheme="minorHAnsi" w:eastAsiaTheme="minorEastAsia" w:hAnsiTheme="minorHAnsi" w:cstheme="minorBidi"/>
              <w:noProof/>
              <w:lang w:eastAsia="en-GB"/>
            </w:rPr>
          </w:pPr>
          <w:hyperlink w:anchor="_Toc112131256" w:history="1">
            <w:r w:rsidR="005A6487" w:rsidRPr="00D61F3D">
              <w:rPr>
                <w:rStyle w:val="Hyperlink"/>
                <w:rFonts w:cstheme="minorHAnsi"/>
                <w:noProof/>
              </w:rPr>
              <w:t>1.3</w:t>
            </w:r>
            <w:r w:rsidR="005A6487">
              <w:rPr>
                <w:rFonts w:asciiTheme="minorHAnsi" w:eastAsiaTheme="minorEastAsia" w:hAnsiTheme="minorHAnsi" w:cstheme="minorBidi"/>
                <w:noProof/>
                <w:lang w:eastAsia="en-GB"/>
              </w:rPr>
              <w:tab/>
            </w:r>
            <w:r w:rsidR="005A6487" w:rsidRPr="00D61F3D">
              <w:rPr>
                <w:rStyle w:val="Hyperlink"/>
                <w:noProof/>
              </w:rPr>
              <w:t>Partnership</w:t>
            </w:r>
            <w:r w:rsidR="005A6487">
              <w:rPr>
                <w:noProof/>
                <w:webHidden/>
              </w:rPr>
              <w:tab/>
            </w:r>
            <w:r w:rsidR="005A6487">
              <w:rPr>
                <w:noProof/>
                <w:webHidden/>
              </w:rPr>
              <w:fldChar w:fldCharType="begin"/>
            </w:r>
            <w:r w:rsidR="005A6487">
              <w:rPr>
                <w:noProof/>
                <w:webHidden/>
              </w:rPr>
              <w:instrText xml:space="preserve"> PAGEREF _Toc112131256 \h </w:instrText>
            </w:r>
            <w:r w:rsidR="005A6487">
              <w:rPr>
                <w:noProof/>
                <w:webHidden/>
              </w:rPr>
            </w:r>
            <w:r w:rsidR="005A6487">
              <w:rPr>
                <w:noProof/>
                <w:webHidden/>
              </w:rPr>
              <w:fldChar w:fldCharType="separate"/>
            </w:r>
            <w:r w:rsidR="00D96C6B">
              <w:rPr>
                <w:noProof/>
                <w:webHidden/>
              </w:rPr>
              <w:t>2</w:t>
            </w:r>
            <w:r w:rsidR="005A6487">
              <w:rPr>
                <w:noProof/>
                <w:webHidden/>
              </w:rPr>
              <w:fldChar w:fldCharType="end"/>
            </w:r>
          </w:hyperlink>
        </w:p>
        <w:p w14:paraId="1659B42C" w14:textId="587534A9" w:rsidR="005A6487" w:rsidRDefault="00000000">
          <w:pPr>
            <w:pStyle w:val="TOC2"/>
            <w:rPr>
              <w:rFonts w:asciiTheme="minorHAnsi" w:eastAsiaTheme="minorEastAsia" w:hAnsiTheme="minorHAnsi" w:cstheme="minorBidi"/>
              <w:noProof/>
              <w:lang w:eastAsia="en-GB"/>
            </w:rPr>
          </w:pPr>
          <w:hyperlink w:anchor="_Toc112131257" w:history="1">
            <w:r w:rsidR="005A6487" w:rsidRPr="00D61F3D">
              <w:rPr>
                <w:rStyle w:val="Hyperlink"/>
                <w:rFonts w:cstheme="minorHAnsi"/>
                <w:noProof/>
              </w:rPr>
              <w:t>1.4</w:t>
            </w:r>
            <w:r w:rsidR="005A6487">
              <w:rPr>
                <w:rFonts w:asciiTheme="minorHAnsi" w:eastAsiaTheme="minorEastAsia" w:hAnsiTheme="minorHAnsi" w:cstheme="minorBidi"/>
                <w:noProof/>
                <w:lang w:eastAsia="en-GB"/>
              </w:rPr>
              <w:tab/>
            </w:r>
            <w:r w:rsidR="005A6487" w:rsidRPr="00D61F3D">
              <w:rPr>
                <w:rStyle w:val="Hyperlink"/>
                <w:noProof/>
              </w:rPr>
              <w:t>Training</w:t>
            </w:r>
            <w:r w:rsidR="005A6487">
              <w:rPr>
                <w:noProof/>
                <w:webHidden/>
              </w:rPr>
              <w:tab/>
            </w:r>
            <w:r w:rsidR="005A6487">
              <w:rPr>
                <w:noProof/>
                <w:webHidden/>
              </w:rPr>
              <w:fldChar w:fldCharType="begin"/>
            </w:r>
            <w:r w:rsidR="005A6487">
              <w:rPr>
                <w:noProof/>
                <w:webHidden/>
              </w:rPr>
              <w:instrText xml:space="preserve"> PAGEREF _Toc112131257 \h </w:instrText>
            </w:r>
            <w:r w:rsidR="005A6487">
              <w:rPr>
                <w:noProof/>
                <w:webHidden/>
              </w:rPr>
            </w:r>
            <w:r w:rsidR="005A6487">
              <w:rPr>
                <w:noProof/>
                <w:webHidden/>
              </w:rPr>
              <w:fldChar w:fldCharType="separate"/>
            </w:r>
            <w:r w:rsidR="00D96C6B">
              <w:rPr>
                <w:noProof/>
                <w:webHidden/>
              </w:rPr>
              <w:t>2</w:t>
            </w:r>
            <w:r w:rsidR="005A6487">
              <w:rPr>
                <w:noProof/>
                <w:webHidden/>
              </w:rPr>
              <w:fldChar w:fldCharType="end"/>
            </w:r>
          </w:hyperlink>
        </w:p>
        <w:p w14:paraId="0A61B1C7" w14:textId="42494AFD" w:rsidR="005A6487" w:rsidRDefault="00000000">
          <w:pPr>
            <w:pStyle w:val="TOC2"/>
            <w:rPr>
              <w:rFonts w:asciiTheme="minorHAnsi" w:eastAsiaTheme="minorEastAsia" w:hAnsiTheme="minorHAnsi" w:cstheme="minorBidi"/>
              <w:noProof/>
              <w:lang w:eastAsia="en-GB"/>
            </w:rPr>
          </w:pPr>
          <w:hyperlink w:anchor="_Toc112131258" w:history="1">
            <w:r w:rsidR="005A6487" w:rsidRPr="00D61F3D">
              <w:rPr>
                <w:rStyle w:val="Hyperlink"/>
                <w:rFonts w:cstheme="minorHAnsi"/>
                <w:noProof/>
              </w:rPr>
              <w:t>1.5</w:t>
            </w:r>
            <w:r w:rsidR="005A6487">
              <w:rPr>
                <w:rFonts w:asciiTheme="minorHAnsi" w:eastAsiaTheme="minorEastAsia" w:hAnsiTheme="minorHAnsi" w:cstheme="minorBidi"/>
                <w:noProof/>
                <w:lang w:eastAsia="en-GB"/>
              </w:rPr>
              <w:tab/>
            </w:r>
            <w:r w:rsidR="005A6487" w:rsidRPr="00D61F3D">
              <w:rPr>
                <w:rStyle w:val="Hyperlink"/>
                <w:noProof/>
              </w:rPr>
              <w:t>Aims of Policy</w:t>
            </w:r>
            <w:r w:rsidR="005A6487">
              <w:rPr>
                <w:noProof/>
                <w:webHidden/>
              </w:rPr>
              <w:tab/>
            </w:r>
            <w:r w:rsidR="005A6487">
              <w:rPr>
                <w:noProof/>
                <w:webHidden/>
              </w:rPr>
              <w:fldChar w:fldCharType="begin"/>
            </w:r>
            <w:r w:rsidR="005A6487">
              <w:rPr>
                <w:noProof/>
                <w:webHidden/>
              </w:rPr>
              <w:instrText xml:space="preserve"> PAGEREF _Toc112131258 \h </w:instrText>
            </w:r>
            <w:r w:rsidR="005A6487">
              <w:rPr>
                <w:noProof/>
                <w:webHidden/>
              </w:rPr>
            </w:r>
            <w:r w:rsidR="005A6487">
              <w:rPr>
                <w:noProof/>
                <w:webHidden/>
              </w:rPr>
              <w:fldChar w:fldCharType="separate"/>
            </w:r>
            <w:r w:rsidR="00D96C6B">
              <w:rPr>
                <w:noProof/>
                <w:webHidden/>
              </w:rPr>
              <w:t>2</w:t>
            </w:r>
            <w:r w:rsidR="005A6487">
              <w:rPr>
                <w:noProof/>
                <w:webHidden/>
              </w:rPr>
              <w:fldChar w:fldCharType="end"/>
            </w:r>
          </w:hyperlink>
        </w:p>
        <w:p w14:paraId="60EDD38E" w14:textId="11D5B52A" w:rsidR="005A6487" w:rsidRDefault="00000000">
          <w:pPr>
            <w:pStyle w:val="TOC2"/>
            <w:rPr>
              <w:rFonts w:asciiTheme="minorHAnsi" w:eastAsiaTheme="minorEastAsia" w:hAnsiTheme="minorHAnsi" w:cstheme="minorBidi"/>
              <w:noProof/>
              <w:lang w:eastAsia="en-GB"/>
            </w:rPr>
          </w:pPr>
          <w:hyperlink w:anchor="_Toc112131259" w:history="1">
            <w:r w:rsidR="005A6487" w:rsidRPr="00D61F3D">
              <w:rPr>
                <w:rStyle w:val="Hyperlink"/>
                <w:rFonts w:cstheme="minorHAnsi"/>
                <w:noProof/>
              </w:rPr>
              <w:t>1.6</w:t>
            </w:r>
            <w:r w:rsidR="005A6487">
              <w:rPr>
                <w:rFonts w:asciiTheme="minorHAnsi" w:eastAsiaTheme="minorEastAsia" w:hAnsiTheme="minorHAnsi" w:cstheme="minorBidi"/>
                <w:noProof/>
                <w:lang w:eastAsia="en-GB"/>
              </w:rPr>
              <w:tab/>
            </w:r>
            <w:r w:rsidR="005A6487" w:rsidRPr="00D61F3D">
              <w:rPr>
                <w:rStyle w:val="Hyperlink"/>
                <w:noProof/>
              </w:rPr>
              <w:t>Scope</w:t>
            </w:r>
            <w:r w:rsidR="005A6487">
              <w:rPr>
                <w:noProof/>
                <w:webHidden/>
              </w:rPr>
              <w:tab/>
            </w:r>
            <w:r w:rsidR="005A6487">
              <w:rPr>
                <w:noProof/>
                <w:webHidden/>
              </w:rPr>
              <w:fldChar w:fldCharType="begin"/>
            </w:r>
            <w:r w:rsidR="005A6487">
              <w:rPr>
                <w:noProof/>
                <w:webHidden/>
              </w:rPr>
              <w:instrText xml:space="preserve"> PAGEREF _Toc112131259 \h </w:instrText>
            </w:r>
            <w:r w:rsidR="005A6487">
              <w:rPr>
                <w:noProof/>
                <w:webHidden/>
              </w:rPr>
            </w:r>
            <w:r w:rsidR="005A6487">
              <w:rPr>
                <w:noProof/>
                <w:webHidden/>
              </w:rPr>
              <w:fldChar w:fldCharType="separate"/>
            </w:r>
            <w:r w:rsidR="00D96C6B">
              <w:rPr>
                <w:noProof/>
                <w:webHidden/>
              </w:rPr>
              <w:t>2</w:t>
            </w:r>
            <w:r w:rsidR="005A6487">
              <w:rPr>
                <w:noProof/>
                <w:webHidden/>
              </w:rPr>
              <w:fldChar w:fldCharType="end"/>
            </w:r>
          </w:hyperlink>
        </w:p>
        <w:p w14:paraId="1ED9CFE2" w14:textId="6C924E29" w:rsidR="005A6487" w:rsidRDefault="00000000">
          <w:pPr>
            <w:pStyle w:val="TOC2"/>
            <w:rPr>
              <w:rFonts w:asciiTheme="minorHAnsi" w:eastAsiaTheme="minorEastAsia" w:hAnsiTheme="minorHAnsi" w:cstheme="minorBidi"/>
              <w:noProof/>
              <w:lang w:eastAsia="en-GB"/>
            </w:rPr>
          </w:pPr>
          <w:hyperlink w:anchor="_Toc112131260" w:history="1">
            <w:r w:rsidR="005A6487" w:rsidRPr="00D61F3D">
              <w:rPr>
                <w:rStyle w:val="Hyperlink"/>
                <w:noProof/>
              </w:rPr>
              <w:t>2.0</w:t>
            </w:r>
            <w:r w:rsidR="005A6487">
              <w:rPr>
                <w:rFonts w:asciiTheme="minorHAnsi" w:eastAsiaTheme="minorEastAsia" w:hAnsiTheme="minorHAnsi" w:cstheme="minorBidi"/>
                <w:noProof/>
                <w:lang w:eastAsia="en-GB"/>
              </w:rPr>
              <w:tab/>
            </w:r>
            <w:r w:rsidR="005A6487" w:rsidRPr="00D61F3D">
              <w:rPr>
                <w:rStyle w:val="Hyperlink"/>
                <w:noProof/>
              </w:rPr>
              <w:t>Contents</w:t>
            </w:r>
            <w:r w:rsidR="005A6487">
              <w:rPr>
                <w:noProof/>
                <w:webHidden/>
              </w:rPr>
              <w:tab/>
            </w:r>
            <w:r w:rsidR="005A6487">
              <w:rPr>
                <w:noProof/>
                <w:webHidden/>
              </w:rPr>
              <w:fldChar w:fldCharType="begin"/>
            </w:r>
            <w:r w:rsidR="005A6487">
              <w:rPr>
                <w:noProof/>
                <w:webHidden/>
              </w:rPr>
              <w:instrText xml:space="preserve"> PAGEREF _Toc112131260 \h </w:instrText>
            </w:r>
            <w:r w:rsidR="005A6487">
              <w:rPr>
                <w:noProof/>
                <w:webHidden/>
              </w:rPr>
            </w:r>
            <w:r w:rsidR="005A6487">
              <w:rPr>
                <w:noProof/>
                <w:webHidden/>
              </w:rPr>
              <w:fldChar w:fldCharType="separate"/>
            </w:r>
            <w:r w:rsidR="00D96C6B">
              <w:rPr>
                <w:noProof/>
                <w:webHidden/>
              </w:rPr>
              <w:t>3</w:t>
            </w:r>
            <w:r w:rsidR="005A6487">
              <w:rPr>
                <w:noProof/>
                <w:webHidden/>
              </w:rPr>
              <w:fldChar w:fldCharType="end"/>
            </w:r>
          </w:hyperlink>
        </w:p>
        <w:p w14:paraId="2508D271" w14:textId="44107B38" w:rsidR="005A6487" w:rsidRDefault="00000000">
          <w:pPr>
            <w:pStyle w:val="TOC2"/>
            <w:rPr>
              <w:rFonts w:asciiTheme="minorHAnsi" w:eastAsiaTheme="minorEastAsia" w:hAnsiTheme="minorHAnsi" w:cstheme="minorBidi"/>
              <w:noProof/>
              <w:lang w:eastAsia="en-GB"/>
            </w:rPr>
          </w:pPr>
          <w:hyperlink w:anchor="_Toc112131261" w:history="1">
            <w:r w:rsidR="005A6487" w:rsidRPr="00D61F3D">
              <w:rPr>
                <w:rStyle w:val="Hyperlink"/>
                <w:noProof/>
              </w:rPr>
              <w:t>3.0</w:t>
            </w:r>
            <w:r w:rsidR="005A6487">
              <w:rPr>
                <w:rFonts w:asciiTheme="minorHAnsi" w:eastAsiaTheme="minorEastAsia" w:hAnsiTheme="minorHAnsi" w:cstheme="minorBidi"/>
                <w:noProof/>
                <w:lang w:eastAsia="en-GB"/>
              </w:rPr>
              <w:tab/>
            </w:r>
            <w:r w:rsidR="005A6487" w:rsidRPr="00D61F3D">
              <w:rPr>
                <w:rStyle w:val="Hyperlink"/>
                <w:noProof/>
              </w:rPr>
              <w:t>Record of Change</w:t>
            </w:r>
            <w:r w:rsidR="005A6487">
              <w:rPr>
                <w:noProof/>
                <w:webHidden/>
              </w:rPr>
              <w:tab/>
            </w:r>
            <w:r w:rsidR="005A6487">
              <w:rPr>
                <w:noProof/>
                <w:webHidden/>
              </w:rPr>
              <w:fldChar w:fldCharType="begin"/>
            </w:r>
            <w:r w:rsidR="005A6487">
              <w:rPr>
                <w:noProof/>
                <w:webHidden/>
              </w:rPr>
              <w:instrText xml:space="preserve"> PAGEREF _Toc112131261 \h </w:instrText>
            </w:r>
            <w:r w:rsidR="005A6487">
              <w:rPr>
                <w:noProof/>
                <w:webHidden/>
              </w:rPr>
            </w:r>
            <w:r w:rsidR="005A6487">
              <w:rPr>
                <w:noProof/>
                <w:webHidden/>
              </w:rPr>
              <w:fldChar w:fldCharType="separate"/>
            </w:r>
            <w:r w:rsidR="00D96C6B">
              <w:rPr>
                <w:noProof/>
                <w:webHidden/>
              </w:rPr>
              <w:t>4</w:t>
            </w:r>
            <w:r w:rsidR="005A6487">
              <w:rPr>
                <w:noProof/>
                <w:webHidden/>
              </w:rPr>
              <w:fldChar w:fldCharType="end"/>
            </w:r>
          </w:hyperlink>
        </w:p>
        <w:p w14:paraId="5E7DFB83" w14:textId="03FE36D5" w:rsidR="005A6487" w:rsidRDefault="00000000">
          <w:pPr>
            <w:pStyle w:val="TOC2"/>
            <w:rPr>
              <w:rFonts w:asciiTheme="minorHAnsi" w:eastAsiaTheme="minorEastAsia" w:hAnsiTheme="minorHAnsi" w:cstheme="minorBidi"/>
              <w:noProof/>
              <w:lang w:eastAsia="en-GB"/>
            </w:rPr>
          </w:pPr>
          <w:hyperlink w:anchor="_Toc112131262" w:history="1">
            <w:r w:rsidR="005A6487" w:rsidRPr="00D61F3D">
              <w:rPr>
                <w:rStyle w:val="Hyperlink"/>
                <w:noProof/>
              </w:rPr>
              <w:t>4.0</w:t>
            </w:r>
            <w:r w:rsidR="005A6487">
              <w:rPr>
                <w:rFonts w:asciiTheme="minorHAnsi" w:eastAsiaTheme="minorEastAsia" w:hAnsiTheme="minorHAnsi" w:cstheme="minorBidi"/>
                <w:noProof/>
                <w:lang w:eastAsia="en-GB"/>
              </w:rPr>
              <w:tab/>
            </w:r>
            <w:r w:rsidR="005A6487" w:rsidRPr="00D61F3D">
              <w:rPr>
                <w:rStyle w:val="Hyperlink"/>
                <w:noProof/>
              </w:rPr>
              <w:t>Employee with Lead Safeguarding Responsibility for Children and Adults at Risk</w:t>
            </w:r>
            <w:r w:rsidR="005A6487">
              <w:rPr>
                <w:noProof/>
                <w:webHidden/>
              </w:rPr>
              <w:tab/>
            </w:r>
            <w:r w:rsidR="005A6487">
              <w:rPr>
                <w:noProof/>
                <w:webHidden/>
              </w:rPr>
              <w:fldChar w:fldCharType="begin"/>
            </w:r>
            <w:r w:rsidR="005A6487">
              <w:rPr>
                <w:noProof/>
                <w:webHidden/>
              </w:rPr>
              <w:instrText xml:space="preserve"> PAGEREF _Toc112131262 \h </w:instrText>
            </w:r>
            <w:r w:rsidR="005A6487">
              <w:rPr>
                <w:noProof/>
                <w:webHidden/>
              </w:rPr>
            </w:r>
            <w:r w:rsidR="005A6487">
              <w:rPr>
                <w:noProof/>
                <w:webHidden/>
              </w:rPr>
              <w:fldChar w:fldCharType="separate"/>
            </w:r>
            <w:r w:rsidR="00D96C6B">
              <w:rPr>
                <w:noProof/>
                <w:webHidden/>
              </w:rPr>
              <w:t>4</w:t>
            </w:r>
            <w:r w:rsidR="005A6487">
              <w:rPr>
                <w:noProof/>
                <w:webHidden/>
              </w:rPr>
              <w:fldChar w:fldCharType="end"/>
            </w:r>
          </w:hyperlink>
        </w:p>
        <w:p w14:paraId="2226AEDA" w14:textId="0AA0C8C4" w:rsidR="005A6487" w:rsidRDefault="00000000">
          <w:pPr>
            <w:pStyle w:val="TOC2"/>
            <w:rPr>
              <w:rFonts w:asciiTheme="minorHAnsi" w:eastAsiaTheme="minorEastAsia" w:hAnsiTheme="minorHAnsi" w:cstheme="minorBidi"/>
              <w:noProof/>
              <w:lang w:eastAsia="en-GB"/>
            </w:rPr>
          </w:pPr>
          <w:hyperlink w:anchor="_Toc112131263" w:history="1">
            <w:r w:rsidR="005A6487" w:rsidRPr="00D61F3D">
              <w:rPr>
                <w:rStyle w:val="Hyperlink"/>
                <w:noProof/>
              </w:rPr>
              <w:t>5.0</w:t>
            </w:r>
            <w:r w:rsidR="005A6487">
              <w:rPr>
                <w:rFonts w:asciiTheme="minorHAnsi" w:eastAsiaTheme="minorEastAsia" w:hAnsiTheme="minorHAnsi" w:cstheme="minorBidi"/>
                <w:noProof/>
                <w:lang w:eastAsia="en-GB"/>
              </w:rPr>
              <w:tab/>
            </w:r>
            <w:r w:rsidR="005A6487" w:rsidRPr="00D61F3D">
              <w:rPr>
                <w:rStyle w:val="Hyperlink"/>
                <w:noProof/>
              </w:rPr>
              <w:t>Roles and Responsibility of Colleagues</w:t>
            </w:r>
            <w:r w:rsidR="005A6487">
              <w:rPr>
                <w:noProof/>
                <w:webHidden/>
              </w:rPr>
              <w:tab/>
            </w:r>
            <w:r w:rsidR="005A6487">
              <w:rPr>
                <w:noProof/>
                <w:webHidden/>
              </w:rPr>
              <w:fldChar w:fldCharType="begin"/>
            </w:r>
            <w:r w:rsidR="005A6487">
              <w:rPr>
                <w:noProof/>
                <w:webHidden/>
              </w:rPr>
              <w:instrText xml:space="preserve"> PAGEREF _Toc112131263 \h </w:instrText>
            </w:r>
            <w:r w:rsidR="005A6487">
              <w:rPr>
                <w:noProof/>
                <w:webHidden/>
              </w:rPr>
            </w:r>
            <w:r w:rsidR="005A6487">
              <w:rPr>
                <w:noProof/>
                <w:webHidden/>
              </w:rPr>
              <w:fldChar w:fldCharType="separate"/>
            </w:r>
            <w:r w:rsidR="00D96C6B">
              <w:rPr>
                <w:noProof/>
                <w:webHidden/>
              </w:rPr>
              <w:t>5</w:t>
            </w:r>
            <w:r w:rsidR="005A6487">
              <w:rPr>
                <w:noProof/>
                <w:webHidden/>
              </w:rPr>
              <w:fldChar w:fldCharType="end"/>
            </w:r>
          </w:hyperlink>
        </w:p>
        <w:p w14:paraId="410EA801" w14:textId="5729A3BA" w:rsidR="005A6487" w:rsidRDefault="00000000">
          <w:pPr>
            <w:pStyle w:val="TOC2"/>
            <w:rPr>
              <w:rFonts w:asciiTheme="minorHAnsi" w:eastAsiaTheme="minorEastAsia" w:hAnsiTheme="minorHAnsi" w:cstheme="minorBidi"/>
              <w:noProof/>
              <w:lang w:eastAsia="en-GB"/>
            </w:rPr>
          </w:pPr>
          <w:hyperlink w:anchor="_Toc112131264" w:history="1">
            <w:r w:rsidR="005A6487" w:rsidRPr="00D61F3D">
              <w:rPr>
                <w:rStyle w:val="Hyperlink"/>
                <w:noProof/>
              </w:rPr>
              <w:t>6.0</w:t>
            </w:r>
            <w:r w:rsidR="005A6487">
              <w:rPr>
                <w:rFonts w:asciiTheme="minorHAnsi" w:eastAsiaTheme="minorEastAsia" w:hAnsiTheme="minorHAnsi" w:cstheme="minorBidi"/>
                <w:noProof/>
                <w:lang w:eastAsia="en-GB"/>
              </w:rPr>
              <w:tab/>
            </w:r>
            <w:r w:rsidR="005A6487" w:rsidRPr="00D61F3D">
              <w:rPr>
                <w:rStyle w:val="Hyperlink"/>
                <w:noProof/>
              </w:rPr>
              <w:t>Disclosure and Barring Service (“DBS”) Checks of Colleagues</w:t>
            </w:r>
            <w:r w:rsidR="005A6487">
              <w:rPr>
                <w:noProof/>
                <w:webHidden/>
              </w:rPr>
              <w:tab/>
            </w:r>
            <w:r w:rsidR="005A6487">
              <w:rPr>
                <w:noProof/>
                <w:webHidden/>
              </w:rPr>
              <w:fldChar w:fldCharType="begin"/>
            </w:r>
            <w:r w:rsidR="005A6487">
              <w:rPr>
                <w:noProof/>
                <w:webHidden/>
              </w:rPr>
              <w:instrText xml:space="preserve"> PAGEREF _Toc112131264 \h </w:instrText>
            </w:r>
            <w:r w:rsidR="005A6487">
              <w:rPr>
                <w:noProof/>
                <w:webHidden/>
              </w:rPr>
            </w:r>
            <w:r w:rsidR="005A6487">
              <w:rPr>
                <w:noProof/>
                <w:webHidden/>
              </w:rPr>
              <w:fldChar w:fldCharType="separate"/>
            </w:r>
            <w:r w:rsidR="00D96C6B">
              <w:rPr>
                <w:noProof/>
                <w:webHidden/>
              </w:rPr>
              <w:t>6</w:t>
            </w:r>
            <w:r w:rsidR="005A6487">
              <w:rPr>
                <w:noProof/>
                <w:webHidden/>
              </w:rPr>
              <w:fldChar w:fldCharType="end"/>
            </w:r>
          </w:hyperlink>
        </w:p>
        <w:p w14:paraId="6A4FFACA" w14:textId="254B0BD9" w:rsidR="005A6487" w:rsidRDefault="00000000">
          <w:pPr>
            <w:pStyle w:val="TOC2"/>
            <w:rPr>
              <w:rFonts w:asciiTheme="minorHAnsi" w:eastAsiaTheme="minorEastAsia" w:hAnsiTheme="minorHAnsi" w:cstheme="minorBidi"/>
              <w:noProof/>
              <w:lang w:eastAsia="en-GB"/>
            </w:rPr>
          </w:pPr>
          <w:hyperlink w:anchor="_Toc112131265" w:history="1">
            <w:r w:rsidR="005A6487" w:rsidRPr="00D61F3D">
              <w:rPr>
                <w:rStyle w:val="Hyperlink"/>
                <w:noProof/>
              </w:rPr>
              <w:t>7.0</w:t>
            </w:r>
            <w:r w:rsidR="005A6487">
              <w:rPr>
                <w:rFonts w:asciiTheme="minorHAnsi" w:eastAsiaTheme="minorEastAsia" w:hAnsiTheme="minorHAnsi" w:cstheme="minorBidi"/>
                <w:noProof/>
                <w:lang w:eastAsia="en-GB"/>
              </w:rPr>
              <w:tab/>
            </w:r>
            <w:r w:rsidR="005A6487" w:rsidRPr="00D61F3D">
              <w:rPr>
                <w:rStyle w:val="Hyperlink"/>
                <w:noProof/>
              </w:rPr>
              <w:t>Definition of Abuse Involving Children</w:t>
            </w:r>
            <w:r w:rsidR="005A6487">
              <w:rPr>
                <w:noProof/>
                <w:webHidden/>
              </w:rPr>
              <w:tab/>
            </w:r>
            <w:r w:rsidR="005A6487">
              <w:rPr>
                <w:noProof/>
                <w:webHidden/>
              </w:rPr>
              <w:fldChar w:fldCharType="begin"/>
            </w:r>
            <w:r w:rsidR="005A6487">
              <w:rPr>
                <w:noProof/>
                <w:webHidden/>
              </w:rPr>
              <w:instrText xml:space="preserve"> PAGEREF _Toc112131265 \h </w:instrText>
            </w:r>
            <w:r w:rsidR="005A6487">
              <w:rPr>
                <w:noProof/>
                <w:webHidden/>
              </w:rPr>
            </w:r>
            <w:r w:rsidR="005A6487">
              <w:rPr>
                <w:noProof/>
                <w:webHidden/>
              </w:rPr>
              <w:fldChar w:fldCharType="separate"/>
            </w:r>
            <w:r w:rsidR="00D96C6B">
              <w:rPr>
                <w:noProof/>
                <w:webHidden/>
              </w:rPr>
              <w:t>6</w:t>
            </w:r>
            <w:r w:rsidR="005A6487">
              <w:rPr>
                <w:noProof/>
                <w:webHidden/>
              </w:rPr>
              <w:fldChar w:fldCharType="end"/>
            </w:r>
          </w:hyperlink>
        </w:p>
        <w:p w14:paraId="1954FBB7" w14:textId="7BAF3A64" w:rsidR="005A6487" w:rsidRDefault="00000000">
          <w:pPr>
            <w:pStyle w:val="TOC2"/>
            <w:rPr>
              <w:rFonts w:asciiTheme="minorHAnsi" w:eastAsiaTheme="minorEastAsia" w:hAnsiTheme="minorHAnsi" w:cstheme="minorBidi"/>
              <w:noProof/>
              <w:lang w:eastAsia="en-GB"/>
            </w:rPr>
          </w:pPr>
          <w:hyperlink w:anchor="_Toc112131266" w:history="1">
            <w:r w:rsidR="005A6487" w:rsidRPr="00D61F3D">
              <w:rPr>
                <w:rStyle w:val="Hyperlink"/>
                <w:noProof/>
              </w:rPr>
              <w:t>8.0</w:t>
            </w:r>
            <w:r w:rsidR="005A6487">
              <w:rPr>
                <w:rFonts w:asciiTheme="minorHAnsi" w:eastAsiaTheme="minorEastAsia" w:hAnsiTheme="minorHAnsi" w:cstheme="minorBidi"/>
                <w:noProof/>
                <w:lang w:eastAsia="en-GB"/>
              </w:rPr>
              <w:tab/>
            </w:r>
            <w:r w:rsidR="005A6487" w:rsidRPr="00D61F3D">
              <w:rPr>
                <w:rStyle w:val="Hyperlink"/>
                <w:noProof/>
              </w:rPr>
              <w:t>Definition of Abuse Involving Adults at Risk</w:t>
            </w:r>
            <w:r w:rsidR="005A6487">
              <w:rPr>
                <w:noProof/>
                <w:webHidden/>
              </w:rPr>
              <w:tab/>
            </w:r>
            <w:r w:rsidR="005A6487">
              <w:rPr>
                <w:noProof/>
                <w:webHidden/>
              </w:rPr>
              <w:fldChar w:fldCharType="begin"/>
            </w:r>
            <w:r w:rsidR="005A6487">
              <w:rPr>
                <w:noProof/>
                <w:webHidden/>
              </w:rPr>
              <w:instrText xml:space="preserve"> PAGEREF _Toc112131266 \h </w:instrText>
            </w:r>
            <w:r w:rsidR="005A6487">
              <w:rPr>
                <w:noProof/>
                <w:webHidden/>
              </w:rPr>
            </w:r>
            <w:r w:rsidR="005A6487">
              <w:rPr>
                <w:noProof/>
                <w:webHidden/>
              </w:rPr>
              <w:fldChar w:fldCharType="separate"/>
            </w:r>
            <w:r w:rsidR="00D96C6B">
              <w:rPr>
                <w:noProof/>
                <w:webHidden/>
              </w:rPr>
              <w:t>8</w:t>
            </w:r>
            <w:r w:rsidR="005A6487">
              <w:rPr>
                <w:noProof/>
                <w:webHidden/>
              </w:rPr>
              <w:fldChar w:fldCharType="end"/>
            </w:r>
          </w:hyperlink>
        </w:p>
        <w:p w14:paraId="6C495745" w14:textId="41C94CDB" w:rsidR="005A6487" w:rsidRDefault="00000000">
          <w:pPr>
            <w:pStyle w:val="TOC2"/>
            <w:rPr>
              <w:rFonts w:asciiTheme="minorHAnsi" w:eastAsiaTheme="minorEastAsia" w:hAnsiTheme="minorHAnsi" w:cstheme="minorBidi"/>
              <w:noProof/>
              <w:lang w:eastAsia="en-GB"/>
            </w:rPr>
          </w:pPr>
          <w:hyperlink w:anchor="_Toc112131267" w:history="1">
            <w:r w:rsidR="005A6487" w:rsidRPr="00D61F3D">
              <w:rPr>
                <w:rStyle w:val="Hyperlink"/>
                <w:noProof/>
              </w:rPr>
              <w:t>9.0</w:t>
            </w:r>
            <w:r w:rsidR="005A6487">
              <w:rPr>
                <w:rFonts w:asciiTheme="minorHAnsi" w:eastAsiaTheme="minorEastAsia" w:hAnsiTheme="minorHAnsi" w:cstheme="minorBidi"/>
                <w:noProof/>
                <w:lang w:eastAsia="en-GB"/>
              </w:rPr>
              <w:tab/>
            </w:r>
            <w:r w:rsidR="005A6487" w:rsidRPr="00D61F3D">
              <w:rPr>
                <w:rStyle w:val="Hyperlink"/>
                <w:noProof/>
              </w:rPr>
              <w:t>Female Genital Mutilation (FGM) – Obligation on Teachers</w:t>
            </w:r>
            <w:r w:rsidR="005A6487">
              <w:rPr>
                <w:noProof/>
                <w:webHidden/>
              </w:rPr>
              <w:tab/>
            </w:r>
            <w:r w:rsidR="005A6487">
              <w:rPr>
                <w:noProof/>
                <w:webHidden/>
              </w:rPr>
              <w:fldChar w:fldCharType="begin"/>
            </w:r>
            <w:r w:rsidR="005A6487">
              <w:rPr>
                <w:noProof/>
                <w:webHidden/>
              </w:rPr>
              <w:instrText xml:space="preserve"> PAGEREF _Toc112131267 \h </w:instrText>
            </w:r>
            <w:r w:rsidR="005A6487">
              <w:rPr>
                <w:noProof/>
                <w:webHidden/>
              </w:rPr>
            </w:r>
            <w:r w:rsidR="005A6487">
              <w:rPr>
                <w:noProof/>
                <w:webHidden/>
              </w:rPr>
              <w:fldChar w:fldCharType="separate"/>
            </w:r>
            <w:r w:rsidR="00D96C6B">
              <w:rPr>
                <w:noProof/>
                <w:webHidden/>
              </w:rPr>
              <w:t>9</w:t>
            </w:r>
            <w:r w:rsidR="005A6487">
              <w:rPr>
                <w:noProof/>
                <w:webHidden/>
              </w:rPr>
              <w:fldChar w:fldCharType="end"/>
            </w:r>
          </w:hyperlink>
        </w:p>
        <w:p w14:paraId="54A5F052" w14:textId="1FAA957B" w:rsidR="005A6487" w:rsidRDefault="00000000">
          <w:pPr>
            <w:pStyle w:val="TOC2"/>
            <w:rPr>
              <w:rFonts w:asciiTheme="minorHAnsi" w:eastAsiaTheme="minorEastAsia" w:hAnsiTheme="minorHAnsi" w:cstheme="minorBidi"/>
              <w:noProof/>
              <w:lang w:eastAsia="en-GB"/>
            </w:rPr>
          </w:pPr>
          <w:hyperlink w:anchor="_Toc112131268" w:history="1">
            <w:r w:rsidR="005A6487" w:rsidRPr="00D61F3D">
              <w:rPr>
                <w:rStyle w:val="Hyperlink"/>
                <w:noProof/>
              </w:rPr>
              <w:t>10.0</w:t>
            </w:r>
            <w:r w:rsidR="005A6487">
              <w:rPr>
                <w:rFonts w:asciiTheme="minorHAnsi" w:eastAsiaTheme="minorEastAsia" w:hAnsiTheme="minorHAnsi" w:cstheme="minorBidi"/>
                <w:noProof/>
                <w:lang w:eastAsia="en-GB"/>
              </w:rPr>
              <w:tab/>
            </w:r>
            <w:r w:rsidR="005A6487" w:rsidRPr="00D61F3D">
              <w:rPr>
                <w:rStyle w:val="Hyperlink"/>
                <w:noProof/>
              </w:rPr>
              <w:t>PREVENT</w:t>
            </w:r>
            <w:r w:rsidR="005A6487">
              <w:rPr>
                <w:noProof/>
                <w:webHidden/>
              </w:rPr>
              <w:tab/>
            </w:r>
            <w:r w:rsidR="005A6487">
              <w:rPr>
                <w:noProof/>
                <w:webHidden/>
              </w:rPr>
              <w:fldChar w:fldCharType="begin"/>
            </w:r>
            <w:r w:rsidR="005A6487">
              <w:rPr>
                <w:noProof/>
                <w:webHidden/>
              </w:rPr>
              <w:instrText xml:space="preserve"> PAGEREF _Toc112131268 \h </w:instrText>
            </w:r>
            <w:r w:rsidR="005A6487">
              <w:rPr>
                <w:noProof/>
                <w:webHidden/>
              </w:rPr>
            </w:r>
            <w:r w:rsidR="005A6487">
              <w:rPr>
                <w:noProof/>
                <w:webHidden/>
              </w:rPr>
              <w:fldChar w:fldCharType="separate"/>
            </w:r>
            <w:r w:rsidR="00D96C6B">
              <w:rPr>
                <w:noProof/>
                <w:webHidden/>
              </w:rPr>
              <w:t>10</w:t>
            </w:r>
            <w:r w:rsidR="005A6487">
              <w:rPr>
                <w:noProof/>
                <w:webHidden/>
              </w:rPr>
              <w:fldChar w:fldCharType="end"/>
            </w:r>
          </w:hyperlink>
        </w:p>
        <w:p w14:paraId="7D01562C" w14:textId="0C9DF5BA" w:rsidR="005A6487" w:rsidRDefault="00000000">
          <w:pPr>
            <w:pStyle w:val="TOC2"/>
            <w:rPr>
              <w:rFonts w:asciiTheme="minorHAnsi" w:eastAsiaTheme="minorEastAsia" w:hAnsiTheme="minorHAnsi" w:cstheme="minorBidi"/>
              <w:noProof/>
              <w:lang w:eastAsia="en-GB"/>
            </w:rPr>
          </w:pPr>
          <w:hyperlink w:anchor="_Toc112131269" w:history="1">
            <w:r w:rsidR="005A6487" w:rsidRPr="00D61F3D">
              <w:rPr>
                <w:rStyle w:val="Hyperlink"/>
                <w:noProof/>
              </w:rPr>
              <w:t>11.0</w:t>
            </w:r>
            <w:r w:rsidR="005A6487">
              <w:rPr>
                <w:rFonts w:asciiTheme="minorHAnsi" w:eastAsiaTheme="minorEastAsia" w:hAnsiTheme="minorHAnsi" w:cstheme="minorBidi"/>
                <w:noProof/>
                <w:lang w:eastAsia="en-GB"/>
              </w:rPr>
              <w:tab/>
            </w:r>
            <w:r w:rsidR="005A6487" w:rsidRPr="00D61F3D">
              <w:rPr>
                <w:rStyle w:val="Hyperlink"/>
                <w:noProof/>
              </w:rPr>
              <w:t>Equality Statement</w:t>
            </w:r>
            <w:r w:rsidR="005A6487">
              <w:rPr>
                <w:noProof/>
                <w:webHidden/>
              </w:rPr>
              <w:tab/>
            </w:r>
            <w:r w:rsidR="005A6487">
              <w:rPr>
                <w:noProof/>
                <w:webHidden/>
              </w:rPr>
              <w:fldChar w:fldCharType="begin"/>
            </w:r>
            <w:r w:rsidR="005A6487">
              <w:rPr>
                <w:noProof/>
                <w:webHidden/>
              </w:rPr>
              <w:instrText xml:space="preserve"> PAGEREF _Toc112131269 \h </w:instrText>
            </w:r>
            <w:r w:rsidR="005A6487">
              <w:rPr>
                <w:noProof/>
                <w:webHidden/>
              </w:rPr>
            </w:r>
            <w:r w:rsidR="005A6487">
              <w:rPr>
                <w:noProof/>
                <w:webHidden/>
              </w:rPr>
              <w:fldChar w:fldCharType="separate"/>
            </w:r>
            <w:r w:rsidR="00D96C6B">
              <w:rPr>
                <w:noProof/>
                <w:webHidden/>
              </w:rPr>
              <w:t>10</w:t>
            </w:r>
            <w:r w:rsidR="005A6487">
              <w:rPr>
                <w:noProof/>
                <w:webHidden/>
              </w:rPr>
              <w:fldChar w:fldCharType="end"/>
            </w:r>
          </w:hyperlink>
        </w:p>
        <w:p w14:paraId="3753D4C4" w14:textId="708111AD" w:rsidR="005A6487" w:rsidRDefault="00000000">
          <w:pPr>
            <w:pStyle w:val="TOC2"/>
            <w:rPr>
              <w:rFonts w:asciiTheme="minorHAnsi" w:eastAsiaTheme="minorEastAsia" w:hAnsiTheme="minorHAnsi" w:cstheme="minorBidi"/>
              <w:noProof/>
              <w:lang w:eastAsia="en-GB"/>
            </w:rPr>
          </w:pPr>
          <w:hyperlink w:anchor="_Toc112131270" w:history="1">
            <w:r w:rsidR="005A6487" w:rsidRPr="00D61F3D">
              <w:rPr>
                <w:rStyle w:val="Hyperlink"/>
                <w:noProof/>
              </w:rPr>
              <w:t>12.0</w:t>
            </w:r>
            <w:r w:rsidR="005A6487">
              <w:rPr>
                <w:rFonts w:asciiTheme="minorHAnsi" w:eastAsiaTheme="minorEastAsia" w:hAnsiTheme="minorHAnsi" w:cstheme="minorBidi"/>
                <w:noProof/>
                <w:lang w:eastAsia="en-GB"/>
              </w:rPr>
              <w:tab/>
            </w:r>
            <w:r w:rsidR="005A6487" w:rsidRPr="00D61F3D">
              <w:rPr>
                <w:rStyle w:val="Hyperlink"/>
                <w:noProof/>
              </w:rPr>
              <w:t>Good Practice Guidelines for Individuals who work with Children and Adults at Risk</w:t>
            </w:r>
            <w:r w:rsidR="005A6487">
              <w:rPr>
                <w:noProof/>
                <w:webHidden/>
              </w:rPr>
              <w:tab/>
            </w:r>
            <w:r w:rsidR="005A6487">
              <w:rPr>
                <w:noProof/>
                <w:webHidden/>
              </w:rPr>
              <w:fldChar w:fldCharType="begin"/>
            </w:r>
            <w:r w:rsidR="005A6487">
              <w:rPr>
                <w:noProof/>
                <w:webHidden/>
              </w:rPr>
              <w:instrText xml:space="preserve"> PAGEREF _Toc112131270 \h </w:instrText>
            </w:r>
            <w:r w:rsidR="005A6487">
              <w:rPr>
                <w:noProof/>
                <w:webHidden/>
              </w:rPr>
            </w:r>
            <w:r w:rsidR="005A6487">
              <w:rPr>
                <w:noProof/>
                <w:webHidden/>
              </w:rPr>
              <w:fldChar w:fldCharType="separate"/>
            </w:r>
            <w:r w:rsidR="00D96C6B">
              <w:rPr>
                <w:noProof/>
                <w:webHidden/>
              </w:rPr>
              <w:t>10</w:t>
            </w:r>
            <w:r w:rsidR="005A6487">
              <w:rPr>
                <w:noProof/>
                <w:webHidden/>
              </w:rPr>
              <w:fldChar w:fldCharType="end"/>
            </w:r>
          </w:hyperlink>
        </w:p>
        <w:p w14:paraId="26162392" w14:textId="2A5DE184" w:rsidR="005A6487" w:rsidRDefault="00000000">
          <w:pPr>
            <w:pStyle w:val="TOC2"/>
            <w:rPr>
              <w:rFonts w:asciiTheme="minorHAnsi" w:eastAsiaTheme="minorEastAsia" w:hAnsiTheme="minorHAnsi" w:cstheme="minorBidi"/>
              <w:noProof/>
              <w:lang w:eastAsia="en-GB"/>
            </w:rPr>
          </w:pPr>
          <w:hyperlink w:anchor="_Toc112131271" w:history="1">
            <w:r w:rsidR="005A6487" w:rsidRPr="00D61F3D">
              <w:rPr>
                <w:rStyle w:val="Hyperlink"/>
                <w:noProof/>
              </w:rPr>
              <w:t>13.0</w:t>
            </w:r>
            <w:r w:rsidR="005A6487">
              <w:rPr>
                <w:rFonts w:asciiTheme="minorHAnsi" w:eastAsiaTheme="minorEastAsia" w:hAnsiTheme="minorHAnsi" w:cstheme="minorBidi"/>
                <w:noProof/>
                <w:lang w:eastAsia="en-GB"/>
              </w:rPr>
              <w:tab/>
            </w:r>
            <w:r w:rsidR="005A6487" w:rsidRPr="00D61F3D">
              <w:rPr>
                <w:rStyle w:val="Hyperlink"/>
                <w:noProof/>
              </w:rPr>
              <w:t>Do Not Promise to Keep Secrets</w:t>
            </w:r>
            <w:r w:rsidR="005A6487">
              <w:rPr>
                <w:noProof/>
                <w:webHidden/>
              </w:rPr>
              <w:tab/>
            </w:r>
            <w:r w:rsidR="005A6487">
              <w:rPr>
                <w:noProof/>
                <w:webHidden/>
              </w:rPr>
              <w:fldChar w:fldCharType="begin"/>
            </w:r>
            <w:r w:rsidR="005A6487">
              <w:rPr>
                <w:noProof/>
                <w:webHidden/>
              </w:rPr>
              <w:instrText xml:space="preserve"> PAGEREF _Toc112131271 \h </w:instrText>
            </w:r>
            <w:r w:rsidR="005A6487">
              <w:rPr>
                <w:noProof/>
                <w:webHidden/>
              </w:rPr>
            </w:r>
            <w:r w:rsidR="005A6487">
              <w:rPr>
                <w:noProof/>
                <w:webHidden/>
              </w:rPr>
              <w:fldChar w:fldCharType="separate"/>
            </w:r>
            <w:r w:rsidR="00D96C6B">
              <w:rPr>
                <w:noProof/>
                <w:webHidden/>
              </w:rPr>
              <w:t>11</w:t>
            </w:r>
            <w:r w:rsidR="005A6487">
              <w:rPr>
                <w:noProof/>
                <w:webHidden/>
              </w:rPr>
              <w:fldChar w:fldCharType="end"/>
            </w:r>
          </w:hyperlink>
        </w:p>
        <w:p w14:paraId="3A5F4CA4" w14:textId="646DF107" w:rsidR="005A6487" w:rsidRDefault="00000000">
          <w:pPr>
            <w:pStyle w:val="TOC2"/>
            <w:rPr>
              <w:rFonts w:asciiTheme="minorHAnsi" w:eastAsiaTheme="minorEastAsia" w:hAnsiTheme="minorHAnsi" w:cstheme="minorBidi"/>
              <w:noProof/>
              <w:lang w:eastAsia="en-GB"/>
            </w:rPr>
          </w:pPr>
          <w:hyperlink w:anchor="_Toc112131272" w:history="1">
            <w:r w:rsidR="005A6487" w:rsidRPr="00D61F3D">
              <w:rPr>
                <w:rStyle w:val="Hyperlink"/>
                <w:noProof/>
              </w:rPr>
              <w:t>14.0</w:t>
            </w:r>
            <w:r w:rsidR="005A6487">
              <w:rPr>
                <w:rFonts w:asciiTheme="minorHAnsi" w:eastAsiaTheme="minorEastAsia" w:hAnsiTheme="minorHAnsi" w:cstheme="minorBidi"/>
                <w:noProof/>
                <w:lang w:eastAsia="en-GB"/>
              </w:rPr>
              <w:tab/>
            </w:r>
            <w:r w:rsidR="005A6487" w:rsidRPr="00D61F3D">
              <w:rPr>
                <w:rStyle w:val="Hyperlink"/>
                <w:noProof/>
              </w:rPr>
              <w:t>Procedure for Dealing with Disclosure of Allegations of Abuse and Reporting Concerns</w:t>
            </w:r>
            <w:r w:rsidR="005A6487">
              <w:rPr>
                <w:noProof/>
                <w:webHidden/>
              </w:rPr>
              <w:tab/>
            </w:r>
            <w:r w:rsidR="005A6487">
              <w:rPr>
                <w:noProof/>
                <w:webHidden/>
              </w:rPr>
              <w:fldChar w:fldCharType="begin"/>
            </w:r>
            <w:r w:rsidR="005A6487">
              <w:rPr>
                <w:noProof/>
                <w:webHidden/>
              </w:rPr>
              <w:instrText xml:space="preserve"> PAGEREF _Toc112131272 \h </w:instrText>
            </w:r>
            <w:r w:rsidR="005A6487">
              <w:rPr>
                <w:noProof/>
                <w:webHidden/>
              </w:rPr>
            </w:r>
            <w:r w:rsidR="005A6487">
              <w:rPr>
                <w:noProof/>
                <w:webHidden/>
              </w:rPr>
              <w:fldChar w:fldCharType="separate"/>
            </w:r>
            <w:r w:rsidR="00D96C6B">
              <w:rPr>
                <w:noProof/>
                <w:webHidden/>
              </w:rPr>
              <w:t>11</w:t>
            </w:r>
            <w:r w:rsidR="005A6487">
              <w:rPr>
                <w:noProof/>
                <w:webHidden/>
              </w:rPr>
              <w:fldChar w:fldCharType="end"/>
            </w:r>
          </w:hyperlink>
        </w:p>
        <w:p w14:paraId="750BF6AF" w14:textId="33EAEDCE" w:rsidR="005A6487" w:rsidRDefault="00000000">
          <w:pPr>
            <w:pStyle w:val="TOC2"/>
            <w:rPr>
              <w:rFonts w:asciiTheme="minorHAnsi" w:eastAsiaTheme="minorEastAsia" w:hAnsiTheme="minorHAnsi" w:cstheme="minorBidi"/>
              <w:noProof/>
              <w:lang w:eastAsia="en-GB"/>
            </w:rPr>
          </w:pPr>
          <w:hyperlink w:anchor="_Toc112131273" w:history="1">
            <w:r w:rsidR="005A6487" w:rsidRPr="00D61F3D">
              <w:rPr>
                <w:rStyle w:val="Hyperlink"/>
                <w:noProof/>
              </w:rPr>
              <w:t>15.0</w:t>
            </w:r>
            <w:r w:rsidR="005A6487">
              <w:rPr>
                <w:rFonts w:asciiTheme="minorHAnsi" w:eastAsiaTheme="minorEastAsia" w:hAnsiTheme="minorHAnsi" w:cstheme="minorBidi"/>
                <w:noProof/>
                <w:lang w:eastAsia="en-GB"/>
              </w:rPr>
              <w:tab/>
            </w:r>
            <w:r w:rsidR="005A6487" w:rsidRPr="00D61F3D">
              <w:rPr>
                <w:rStyle w:val="Hyperlink"/>
                <w:noProof/>
              </w:rPr>
              <w:t>Why is all this Important?</w:t>
            </w:r>
            <w:r w:rsidR="005A6487">
              <w:rPr>
                <w:noProof/>
                <w:webHidden/>
              </w:rPr>
              <w:tab/>
            </w:r>
            <w:r w:rsidR="005A6487">
              <w:rPr>
                <w:noProof/>
                <w:webHidden/>
              </w:rPr>
              <w:fldChar w:fldCharType="begin"/>
            </w:r>
            <w:r w:rsidR="005A6487">
              <w:rPr>
                <w:noProof/>
                <w:webHidden/>
              </w:rPr>
              <w:instrText xml:space="preserve"> PAGEREF _Toc112131273 \h </w:instrText>
            </w:r>
            <w:r w:rsidR="005A6487">
              <w:rPr>
                <w:noProof/>
                <w:webHidden/>
              </w:rPr>
            </w:r>
            <w:r w:rsidR="005A6487">
              <w:rPr>
                <w:noProof/>
                <w:webHidden/>
              </w:rPr>
              <w:fldChar w:fldCharType="separate"/>
            </w:r>
            <w:r w:rsidR="00D96C6B">
              <w:rPr>
                <w:noProof/>
                <w:webHidden/>
              </w:rPr>
              <w:t>12</w:t>
            </w:r>
            <w:r w:rsidR="005A6487">
              <w:rPr>
                <w:noProof/>
                <w:webHidden/>
              </w:rPr>
              <w:fldChar w:fldCharType="end"/>
            </w:r>
          </w:hyperlink>
        </w:p>
        <w:p w14:paraId="67037FDF" w14:textId="5E6063C2" w:rsidR="005A6487" w:rsidRDefault="00000000">
          <w:pPr>
            <w:pStyle w:val="TOC2"/>
            <w:rPr>
              <w:rFonts w:asciiTheme="minorHAnsi" w:eastAsiaTheme="minorEastAsia" w:hAnsiTheme="minorHAnsi" w:cstheme="minorBidi"/>
              <w:noProof/>
              <w:lang w:eastAsia="en-GB"/>
            </w:rPr>
          </w:pPr>
          <w:hyperlink w:anchor="_Toc112131274" w:history="1">
            <w:r w:rsidR="005A6487" w:rsidRPr="00D61F3D">
              <w:rPr>
                <w:rStyle w:val="Hyperlink"/>
                <w:noProof/>
              </w:rPr>
              <w:t>16.0</w:t>
            </w:r>
            <w:r w:rsidR="005A6487">
              <w:rPr>
                <w:rFonts w:asciiTheme="minorHAnsi" w:eastAsiaTheme="minorEastAsia" w:hAnsiTheme="minorHAnsi" w:cstheme="minorBidi"/>
                <w:noProof/>
                <w:lang w:eastAsia="en-GB"/>
              </w:rPr>
              <w:tab/>
            </w:r>
            <w:r w:rsidR="005A6487" w:rsidRPr="00D61F3D">
              <w:rPr>
                <w:rStyle w:val="Hyperlink"/>
                <w:noProof/>
              </w:rPr>
              <w:t>Raising a Concern</w:t>
            </w:r>
            <w:r w:rsidR="005A6487">
              <w:rPr>
                <w:noProof/>
                <w:webHidden/>
              </w:rPr>
              <w:tab/>
            </w:r>
            <w:r w:rsidR="005A6487">
              <w:rPr>
                <w:noProof/>
                <w:webHidden/>
              </w:rPr>
              <w:fldChar w:fldCharType="begin"/>
            </w:r>
            <w:r w:rsidR="005A6487">
              <w:rPr>
                <w:noProof/>
                <w:webHidden/>
              </w:rPr>
              <w:instrText xml:space="preserve"> PAGEREF _Toc112131274 \h </w:instrText>
            </w:r>
            <w:r w:rsidR="005A6487">
              <w:rPr>
                <w:noProof/>
                <w:webHidden/>
              </w:rPr>
            </w:r>
            <w:r w:rsidR="005A6487">
              <w:rPr>
                <w:noProof/>
                <w:webHidden/>
              </w:rPr>
              <w:fldChar w:fldCharType="separate"/>
            </w:r>
            <w:r w:rsidR="00D96C6B">
              <w:rPr>
                <w:noProof/>
                <w:webHidden/>
              </w:rPr>
              <w:t>12</w:t>
            </w:r>
            <w:r w:rsidR="005A6487">
              <w:rPr>
                <w:noProof/>
                <w:webHidden/>
              </w:rPr>
              <w:fldChar w:fldCharType="end"/>
            </w:r>
          </w:hyperlink>
        </w:p>
        <w:p w14:paraId="0C4D8839" w14:textId="0CAF460C" w:rsidR="005A6487" w:rsidRDefault="00000000">
          <w:pPr>
            <w:pStyle w:val="TOC2"/>
            <w:rPr>
              <w:rFonts w:asciiTheme="minorHAnsi" w:eastAsiaTheme="minorEastAsia" w:hAnsiTheme="minorHAnsi" w:cstheme="minorBidi"/>
              <w:noProof/>
              <w:lang w:eastAsia="en-GB"/>
            </w:rPr>
          </w:pPr>
          <w:hyperlink w:anchor="_Toc112131275" w:history="1">
            <w:r w:rsidR="005A6487" w:rsidRPr="00D61F3D">
              <w:rPr>
                <w:rStyle w:val="Hyperlink"/>
                <w:rFonts w:cstheme="minorHAnsi"/>
                <w:noProof/>
              </w:rPr>
              <w:t>16.1</w:t>
            </w:r>
            <w:r w:rsidR="005A6487">
              <w:rPr>
                <w:rFonts w:asciiTheme="minorHAnsi" w:eastAsiaTheme="minorEastAsia" w:hAnsiTheme="minorHAnsi" w:cstheme="minorBidi"/>
                <w:noProof/>
                <w:lang w:eastAsia="en-GB"/>
              </w:rPr>
              <w:tab/>
            </w:r>
            <w:r w:rsidR="005A6487" w:rsidRPr="00D61F3D">
              <w:rPr>
                <w:rStyle w:val="Hyperlink"/>
                <w:noProof/>
              </w:rPr>
              <w:t>Concern Received from the General Public</w:t>
            </w:r>
            <w:r w:rsidR="005A6487">
              <w:rPr>
                <w:noProof/>
                <w:webHidden/>
              </w:rPr>
              <w:tab/>
            </w:r>
            <w:r w:rsidR="005A6487">
              <w:rPr>
                <w:noProof/>
                <w:webHidden/>
              </w:rPr>
              <w:fldChar w:fldCharType="begin"/>
            </w:r>
            <w:r w:rsidR="005A6487">
              <w:rPr>
                <w:noProof/>
                <w:webHidden/>
              </w:rPr>
              <w:instrText xml:space="preserve"> PAGEREF _Toc112131275 \h </w:instrText>
            </w:r>
            <w:r w:rsidR="005A6487">
              <w:rPr>
                <w:noProof/>
                <w:webHidden/>
              </w:rPr>
            </w:r>
            <w:r w:rsidR="005A6487">
              <w:rPr>
                <w:noProof/>
                <w:webHidden/>
              </w:rPr>
              <w:fldChar w:fldCharType="separate"/>
            </w:r>
            <w:r w:rsidR="00D96C6B">
              <w:rPr>
                <w:noProof/>
                <w:webHidden/>
              </w:rPr>
              <w:t>13</w:t>
            </w:r>
            <w:r w:rsidR="005A6487">
              <w:rPr>
                <w:noProof/>
                <w:webHidden/>
              </w:rPr>
              <w:fldChar w:fldCharType="end"/>
            </w:r>
          </w:hyperlink>
        </w:p>
        <w:p w14:paraId="156FB000" w14:textId="362DA036" w:rsidR="005A6487" w:rsidRDefault="00000000">
          <w:pPr>
            <w:pStyle w:val="TOC2"/>
            <w:rPr>
              <w:rFonts w:asciiTheme="minorHAnsi" w:eastAsiaTheme="minorEastAsia" w:hAnsiTheme="minorHAnsi" w:cstheme="minorBidi"/>
              <w:noProof/>
              <w:lang w:eastAsia="en-GB"/>
            </w:rPr>
          </w:pPr>
          <w:hyperlink w:anchor="_Toc112131276" w:history="1">
            <w:r w:rsidR="005A6487" w:rsidRPr="00D61F3D">
              <w:rPr>
                <w:rStyle w:val="Hyperlink"/>
                <w:rFonts w:cstheme="minorHAnsi"/>
                <w:noProof/>
              </w:rPr>
              <w:t>16.2</w:t>
            </w:r>
            <w:r w:rsidR="005A6487">
              <w:rPr>
                <w:rFonts w:asciiTheme="minorHAnsi" w:eastAsiaTheme="minorEastAsia" w:hAnsiTheme="minorHAnsi" w:cstheme="minorBidi"/>
                <w:noProof/>
                <w:lang w:eastAsia="en-GB"/>
              </w:rPr>
              <w:tab/>
            </w:r>
            <w:r w:rsidR="005A6487" w:rsidRPr="00D61F3D">
              <w:rPr>
                <w:rStyle w:val="Hyperlink"/>
                <w:noProof/>
              </w:rPr>
              <w:t>If a Child or Adult is in Immediate Risk</w:t>
            </w:r>
            <w:r w:rsidR="005A6487">
              <w:rPr>
                <w:noProof/>
                <w:webHidden/>
              </w:rPr>
              <w:tab/>
            </w:r>
            <w:r w:rsidR="005A6487">
              <w:rPr>
                <w:noProof/>
                <w:webHidden/>
              </w:rPr>
              <w:fldChar w:fldCharType="begin"/>
            </w:r>
            <w:r w:rsidR="005A6487">
              <w:rPr>
                <w:noProof/>
                <w:webHidden/>
              </w:rPr>
              <w:instrText xml:space="preserve"> PAGEREF _Toc112131276 \h </w:instrText>
            </w:r>
            <w:r w:rsidR="005A6487">
              <w:rPr>
                <w:noProof/>
                <w:webHidden/>
              </w:rPr>
            </w:r>
            <w:r w:rsidR="005A6487">
              <w:rPr>
                <w:noProof/>
                <w:webHidden/>
              </w:rPr>
              <w:fldChar w:fldCharType="separate"/>
            </w:r>
            <w:r w:rsidR="00D96C6B">
              <w:rPr>
                <w:noProof/>
                <w:webHidden/>
              </w:rPr>
              <w:t>13</w:t>
            </w:r>
            <w:r w:rsidR="005A6487">
              <w:rPr>
                <w:noProof/>
                <w:webHidden/>
              </w:rPr>
              <w:fldChar w:fldCharType="end"/>
            </w:r>
          </w:hyperlink>
        </w:p>
        <w:p w14:paraId="78BFB9CD" w14:textId="65A8BD3E" w:rsidR="005A6487" w:rsidRDefault="00000000">
          <w:pPr>
            <w:pStyle w:val="TOC2"/>
            <w:rPr>
              <w:rFonts w:asciiTheme="minorHAnsi" w:eastAsiaTheme="minorEastAsia" w:hAnsiTheme="minorHAnsi" w:cstheme="minorBidi"/>
              <w:noProof/>
              <w:lang w:eastAsia="en-GB"/>
            </w:rPr>
          </w:pPr>
          <w:hyperlink w:anchor="_Toc112131277" w:history="1">
            <w:r w:rsidR="005A6487" w:rsidRPr="00D61F3D">
              <w:rPr>
                <w:rStyle w:val="Hyperlink"/>
                <w:rFonts w:cstheme="minorHAnsi"/>
                <w:noProof/>
              </w:rPr>
              <w:t>16.3</w:t>
            </w:r>
            <w:r w:rsidR="005A6487">
              <w:rPr>
                <w:rFonts w:asciiTheme="minorHAnsi" w:eastAsiaTheme="minorEastAsia" w:hAnsiTheme="minorHAnsi" w:cstheme="minorBidi"/>
                <w:noProof/>
                <w:lang w:eastAsia="en-GB"/>
              </w:rPr>
              <w:tab/>
            </w:r>
            <w:r w:rsidR="005A6487" w:rsidRPr="00D61F3D">
              <w:rPr>
                <w:rStyle w:val="Hyperlink"/>
                <w:noProof/>
              </w:rPr>
              <w:t>If you Have Concerns about Extremism</w:t>
            </w:r>
            <w:r w:rsidR="005A6487">
              <w:rPr>
                <w:noProof/>
                <w:webHidden/>
              </w:rPr>
              <w:tab/>
            </w:r>
            <w:r w:rsidR="005A6487">
              <w:rPr>
                <w:noProof/>
                <w:webHidden/>
              </w:rPr>
              <w:fldChar w:fldCharType="begin"/>
            </w:r>
            <w:r w:rsidR="005A6487">
              <w:rPr>
                <w:noProof/>
                <w:webHidden/>
              </w:rPr>
              <w:instrText xml:space="preserve"> PAGEREF _Toc112131277 \h </w:instrText>
            </w:r>
            <w:r w:rsidR="005A6487">
              <w:rPr>
                <w:noProof/>
                <w:webHidden/>
              </w:rPr>
            </w:r>
            <w:r w:rsidR="005A6487">
              <w:rPr>
                <w:noProof/>
                <w:webHidden/>
              </w:rPr>
              <w:fldChar w:fldCharType="separate"/>
            </w:r>
            <w:r w:rsidR="00D96C6B">
              <w:rPr>
                <w:noProof/>
                <w:webHidden/>
              </w:rPr>
              <w:t>13</w:t>
            </w:r>
            <w:r w:rsidR="005A6487">
              <w:rPr>
                <w:noProof/>
                <w:webHidden/>
              </w:rPr>
              <w:fldChar w:fldCharType="end"/>
            </w:r>
          </w:hyperlink>
        </w:p>
        <w:p w14:paraId="6E47EA73" w14:textId="0FBF5E62" w:rsidR="005A6487" w:rsidRDefault="00000000">
          <w:pPr>
            <w:pStyle w:val="TOC2"/>
            <w:rPr>
              <w:rFonts w:asciiTheme="minorHAnsi" w:eastAsiaTheme="minorEastAsia" w:hAnsiTheme="minorHAnsi" w:cstheme="minorBidi"/>
              <w:noProof/>
              <w:lang w:eastAsia="en-GB"/>
            </w:rPr>
          </w:pPr>
          <w:hyperlink w:anchor="_Toc112131278" w:history="1">
            <w:r w:rsidR="005A6487" w:rsidRPr="00D61F3D">
              <w:rPr>
                <w:rStyle w:val="Hyperlink"/>
                <w:noProof/>
              </w:rPr>
              <w:t>17.0</w:t>
            </w:r>
            <w:r w:rsidR="005A6487">
              <w:rPr>
                <w:rFonts w:asciiTheme="minorHAnsi" w:eastAsiaTheme="minorEastAsia" w:hAnsiTheme="minorHAnsi" w:cstheme="minorBidi"/>
                <w:noProof/>
                <w:lang w:eastAsia="en-GB"/>
              </w:rPr>
              <w:tab/>
            </w:r>
            <w:r w:rsidR="005A6487" w:rsidRPr="00D61F3D">
              <w:rPr>
                <w:rStyle w:val="Hyperlink"/>
                <w:noProof/>
              </w:rPr>
              <w:t>Confidentiality and Data Protection</w:t>
            </w:r>
            <w:r w:rsidR="005A6487">
              <w:rPr>
                <w:noProof/>
                <w:webHidden/>
              </w:rPr>
              <w:tab/>
            </w:r>
            <w:r w:rsidR="005A6487">
              <w:rPr>
                <w:noProof/>
                <w:webHidden/>
              </w:rPr>
              <w:fldChar w:fldCharType="begin"/>
            </w:r>
            <w:r w:rsidR="005A6487">
              <w:rPr>
                <w:noProof/>
                <w:webHidden/>
              </w:rPr>
              <w:instrText xml:space="preserve"> PAGEREF _Toc112131278 \h </w:instrText>
            </w:r>
            <w:r w:rsidR="005A6487">
              <w:rPr>
                <w:noProof/>
                <w:webHidden/>
              </w:rPr>
            </w:r>
            <w:r w:rsidR="005A6487">
              <w:rPr>
                <w:noProof/>
                <w:webHidden/>
              </w:rPr>
              <w:fldChar w:fldCharType="separate"/>
            </w:r>
            <w:r w:rsidR="00D96C6B">
              <w:rPr>
                <w:noProof/>
                <w:webHidden/>
              </w:rPr>
              <w:t>13</w:t>
            </w:r>
            <w:r w:rsidR="005A6487">
              <w:rPr>
                <w:noProof/>
                <w:webHidden/>
              </w:rPr>
              <w:fldChar w:fldCharType="end"/>
            </w:r>
          </w:hyperlink>
        </w:p>
        <w:p w14:paraId="57FA3D14" w14:textId="6BF727CF" w:rsidR="005A6487" w:rsidRDefault="00000000">
          <w:pPr>
            <w:pStyle w:val="TOC2"/>
            <w:rPr>
              <w:rFonts w:asciiTheme="minorHAnsi" w:eastAsiaTheme="minorEastAsia" w:hAnsiTheme="minorHAnsi" w:cstheme="minorBidi"/>
              <w:noProof/>
              <w:lang w:eastAsia="en-GB"/>
            </w:rPr>
          </w:pPr>
          <w:hyperlink w:anchor="_Toc112131279" w:history="1">
            <w:r w:rsidR="005A6487" w:rsidRPr="00D61F3D">
              <w:rPr>
                <w:rStyle w:val="Hyperlink"/>
                <w:noProof/>
              </w:rPr>
              <w:t>18.0</w:t>
            </w:r>
            <w:r w:rsidR="005A6487">
              <w:rPr>
                <w:rFonts w:asciiTheme="minorHAnsi" w:eastAsiaTheme="minorEastAsia" w:hAnsiTheme="minorHAnsi" w:cstheme="minorBidi"/>
                <w:noProof/>
                <w:lang w:eastAsia="en-GB"/>
              </w:rPr>
              <w:tab/>
            </w:r>
            <w:r w:rsidR="005A6487" w:rsidRPr="00D61F3D">
              <w:rPr>
                <w:rStyle w:val="Hyperlink"/>
                <w:noProof/>
              </w:rPr>
              <w:t>Initial Fact Finding</w:t>
            </w:r>
            <w:r w:rsidR="005A6487">
              <w:rPr>
                <w:noProof/>
                <w:webHidden/>
              </w:rPr>
              <w:tab/>
            </w:r>
            <w:r w:rsidR="005A6487">
              <w:rPr>
                <w:noProof/>
                <w:webHidden/>
              </w:rPr>
              <w:fldChar w:fldCharType="begin"/>
            </w:r>
            <w:r w:rsidR="005A6487">
              <w:rPr>
                <w:noProof/>
                <w:webHidden/>
              </w:rPr>
              <w:instrText xml:space="preserve"> PAGEREF _Toc112131279 \h </w:instrText>
            </w:r>
            <w:r w:rsidR="005A6487">
              <w:rPr>
                <w:noProof/>
                <w:webHidden/>
              </w:rPr>
            </w:r>
            <w:r w:rsidR="005A6487">
              <w:rPr>
                <w:noProof/>
                <w:webHidden/>
              </w:rPr>
              <w:fldChar w:fldCharType="separate"/>
            </w:r>
            <w:r w:rsidR="00D96C6B">
              <w:rPr>
                <w:noProof/>
                <w:webHidden/>
              </w:rPr>
              <w:t>14</w:t>
            </w:r>
            <w:r w:rsidR="005A6487">
              <w:rPr>
                <w:noProof/>
                <w:webHidden/>
              </w:rPr>
              <w:fldChar w:fldCharType="end"/>
            </w:r>
          </w:hyperlink>
        </w:p>
        <w:p w14:paraId="3606197C" w14:textId="5101AE40" w:rsidR="005A6487" w:rsidRDefault="00000000">
          <w:pPr>
            <w:pStyle w:val="TOC2"/>
            <w:rPr>
              <w:rFonts w:asciiTheme="minorHAnsi" w:eastAsiaTheme="minorEastAsia" w:hAnsiTheme="minorHAnsi" w:cstheme="minorBidi"/>
              <w:noProof/>
              <w:lang w:eastAsia="en-GB"/>
            </w:rPr>
          </w:pPr>
          <w:hyperlink w:anchor="_Toc112131280" w:history="1">
            <w:r w:rsidR="005A6487" w:rsidRPr="00D61F3D">
              <w:rPr>
                <w:rStyle w:val="Hyperlink"/>
                <w:noProof/>
              </w:rPr>
              <w:t>19.0</w:t>
            </w:r>
            <w:r w:rsidR="005A6487">
              <w:rPr>
                <w:rFonts w:asciiTheme="minorHAnsi" w:eastAsiaTheme="minorEastAsia" w:hAnsiTheme="minorHAnsi" w:cstheme="minorBidi"/>
                <w:noProof/>
                <w:lang w:eastAsia="en-GB"/>
              </w:rPr>
              <w:tab/>
            </w:r>
            <w:r w:rsidR="005A6487" w:rsidRPr="00D61F3D">
              <w:rPr>
                <w:rStyle w:val="Hyperlink"/>
                <w:noProof/>
              </w:rPr>
              <w:t>Raising the Concern to Appropriate Services</w:t>
            </w:r>
            <w:r w:rsidR="005A6487">
              <w:rPr>
                <w:noProof/>
                <w:webHidden/>
              </w:rPr>
              <w:tab/>
            </w:r>
            <w:r w:rsidR="005A6487">
              <w:rPr>
                <w:noProof/>
                <w:webHidden/>
              </w:rPr>
              <w:fldChar w:fldCharType="begin"/>
            </w:r>
            <w:r w:rsidR="005A6487">
              <w:rPr>
                <w:noProof/>
                <w:webHidden/>
              </w:rPr>
              <w:instrText xml:space="preserve"> PAGEREF _Toc112131280 \h </w:instrText>
            </w:r>
            <w:r w:rsidR="005A6487">
              <w:rPr>
                <w:noProof/>
                <w:webHidden/>
              </w:rPr>
            </w:r>
            <w:r w:rsidR="005A6487">
              <w:rPr>
                <w:noProof/>
                <w:webHidden/>
              </w:rPr>
              <w:fldChar w:fldCharType="separate"/>
            </w:r>
            <w:r w:rsidR="00D96C6B">
              <w:rPr>
                <w:noProof/>
                <w:webHidden/>
              </w:rPr>
              <w:t>14</w:t>
            </w:r>
            <w:r w:rsidR="005A6487">
              <w:rPr>
                <w:noProof/>
                <w:webHidden/>
              </w:rPr>
              <w:fldChar w:fldCharType="end"/>
            </w:r>
          </w:hyperlink>
        </w:p>
        <w:p w14:paraId="230C6F22" w14:textId="4018E7C5" w:rsidR="005A6487" w:rsidRDefault="00000000">
          <w:pPr>
            <w:pStyle w:val="TOC2"/>
            <w:rPr>
              <w:rFonts w:asciiTheme="minorHAnsi" w:eastAsiaTheme="minorEastAsia" w:hAnsiTheme="minorHAnsi" w:cstheme="minorBidi"/>
              <w:noProof/>
              <w:lang w:eastAsia="en-GB"/>
            </w:rPr>
          </w:pPr>
          <w:hyperlink w:anchor="_Toc112131281" w:history="1">
            <w:r w:rsidR="005A6487" w:rsidRPr="00D61F3D">
              <w:rPr>
                <w:rStyle w:val="Hyperlink"/>
                <w:noProof/>
              </w:rPr>
              <w:t>20.0</w:t>
            </w:r>
            <w:r w:rsidR="005A6487">
              <w:rPr>
                <w:rFonts w:asciiTheme="minorHAnsi" w:eastAsiaTheme="minorEastAsia" w:hAnsiTheme="minorHAnsi" w:cstheme="minorBidi"/>
                <w:noProof/>
                <w:lang w:eastAsia="en-GB"/>
              </w:rPr>
              <w:tab/>
            </w:r>
            <w:r w:rsidR="005A6487" w:rsidRPr="00D61F3D">
              <w:rPr>
                <w:rStyle w:val="Hyperlink"/>
                <w:noProof/>
              </w:rPr>
              <w:t>Making a Referral to the Local Authority</w:t>
            </w:r>
            <w:r w:rsidR="005A6487">
              <w:rPr>
                <w:noProof/>
                <w:webHidden/>
              </w:rPr>
              <w:tab/>
            </w:r>
            <w:r w:rsidR="005A6487">
              <w:rPr>
                <w:noProof/>
                <w:webHidden/>
              </w:rPr>
              <w:fldChar w:fldCharType="begin"/>
            </w:r>
            <w:r w:rsidR="005A6487">
              <w:rPr>
                <w:noProof/>
                <w:webHidden/>
              </w:rPr>
              <w:instrText xml:space="preserve"> PAGEREF _Toc112131281 \h </w:instrText>
            </w:r>
            <w:r w:rsidR="005A6487">
              <w:rPr>
                <w:noProof/>
                <w:webHidden/>
              </w:rPr>
            </w:r>
            <w:r w:rsidR="005A6487">
              <w:rPr>
                <w:noProof/>
                <w:webHidden/>
              </w:rPr>
              <w:fldChar w:fldCharType="separate"/>
            </w:r>
            <w:r w:rsidR="00D96C6B">
              <w:rPr>
                <w:noProof/>
                <w:webHidden/>
              </w:rPr>
              <w:t>14</w:t>
            </w:r>
            <w:r w:rsidR="005A6487">
              <w:rPr>
                <w:noProof/>
                <w:webHidden/>
              </w:rPr>
              <w:fldChar w:fldCharType="end"/>
            </w:r>
          </w:hyperlink>
        </w:p>
        <w:p w14:paraId="2F1030F6" w14:textId="2FCFF6F3" w:rsidR="005A6487" w:rsidRDefault="00000000">
          <w:pPr>
            <w:pStyle w:val="TOC2"/>
            <w:rPr>
              <w:rFonts w:asciiTheme="minorHAnsi" w:eastAsiaTheme="minorEastAsia" w:hAnsiTheme="minorHAnsi" w:cstheme="minorBidi"/>
              <w:noProof/>
              <w:lang w:eastAsia="en-GB"/>
            </w:rPr>
          </w:pPr>
          <w:hyperlink w:anchor="_Toc112131282" w:history="1">
            <w:r w:rsidR="005A6487" w:rsidRPr="00D61F3D">
              <w:rPr>
                <w:rStyle w:val="Hyperlink"/>
                <w:noProof/>
              </w:rPr>
              <w:t>21.0</w:t>
            </w:r>
            <w:r w:rsidR="005A6487">
              <w:rPr>
                <w:rFonts w:asciiTheme="minorHAnsi" w:eastAsiaTheme="minorEastAsia" w:hAnsiTheme="minorHAnsi" w:cstheme="minorBidi"/>
                <w:noProof/>
                <w:lang w:eastAsia="en-GB"/>
              </w:rPr>
              <w:tab/>
            </w:r>
            <w:r w:rsidR="005A6487" w:rsidRPr="00D61F3D">
              <w:rPr>
                <w:rStyle w:val="Hyperlink"/>
                <w:noProof/>
              </w:rPr>
              <w:t>Referral Responses; what to expect from the Local Authority</w:t>
            </w:r>
            <w:r w:rsidR="005A6487">
              <w:rPr>
                <w:noProof/>
                <w:webHidden/>
              </w:rPr>
              <w:tab/>
            </w:r>
            <w:r w:rsidR="005A6487">
              <w:rPr>
                <w:noProof/>
                <w:webHidden/>
              </w:rPr>
              <w:fldChar w:fldCharType="begin"/>
            </w:r>
            <w:r w:rsidR="005A6487">
              <w:rPr>
                <w:noProof/>
                <w:webHidden/>
              </w:rPr>
              <w:instrText xml:space="preserve"> PAGEREF _Toc112131282 \h </w:instrText>
            </w:r>
            <w:r w:rsidR="005A6487">
              <w:rPr>
                <w:noProof/>
                <w:webHidden/>
              </w:rPr>
            </w:r>
            <w:r w:rsidR="005A6487">
              <w:rPr>
                <w:noProof/>
                <w:webHidden/>
              </w:rPr>
              <w:fldChar w:fldCharType="separate"/>
            </w:r>
            <w:r w:rsidR="00D96C6B">
              <w:rPr>
                <w:noProof/>
                <w:webHidden/>
              </w:rPr>
              <w:t>15</w:t>
            </w:r>
            <w:r w:rsidR="005A6487">
              <w:rPr>
                <w:noProof/>
                <w:webHidden/>
              </w:rPr>
              <w:fldChar w:fldCharType="end"/>
            </w:r>
          </w:hyperlink>
        </w:p>
        <w:p w14:paraId="1B331D65" w14:textId="5D770E18" w:rsidR="005A6487" w:rsidRDefault="00000000">
          <w:pPr>
            <w:pStyle w:val="TOC2"/>
            <w:rPr>
              <w:rFonts w:asciiTheme="minorHAnsi" w:eastAsiaTheme="minorEastAsia" w:hAnsiTheme="minorHAnsi" w:cstheme="minorBidi"/>
              <w:noProof/>
              <w:lang w:eastAsia="en-GB"/>
            </w:rPr>
          </w:pPr>
          <w:hyperlink w:anchor="_Toc112131283" w:history="1">
            <w:r w:rsidR="005A6487" w:rsidRPr="00D61F3D">
              <w:rPr>
                <w:rStyle w:val="Hyperlink"/>
                <w:noProof/>
              </w:rPr>
              <w:t>22.0</w:t>
            </w:r>
            <w:r w:rsidR="005A6487">
              <w:rPr>
                <w:rFonts w:asciiTheme="minorHAnsi" w:eastAsiaTheme="minorEastAsia" w:hAnsiTheme="minorHAnsi" w:cstheme="minorBidi"/>
                <w:noProof/>
                <w:lang w:eastAsia="en-GB"/>
              </w:rPr>
              <w:tab/>
            </w:r>
            <w:r w:rsidR="005A6487" w:rsidRPr="00D61F3D">
              <w:rPr>
                <w:rStyle w:val="Hyperlink"/>
                <w:noProof/>
              </w:rPr>
              <w:t>Training and Implementing Safeguarding Policy and Procedures</w:t>
            </w:r>
            <w:r w:rsidR="005A6487">
              <w:rPr>
                <w:noProof/>
                <w:webHidden/>
              </w:rPr>
              <w:tab/>
            </w:r>
            <w:r w:rsidR="005A6487">
              <w:rPr>
                <w:noProof/>
                <w:webHidden/>
              </w:rPr>
              <w:fldChar w:fldCharType="begin"/>
            </w:r>
            <w:r w:rsidR="005A6487">
              <w:rPr>
                <w:noProof/>
                <w:webHidden/>
              </w:rPr>
              <w:instrText xml:space="preserve"> PAGEREF _Toc112131283 \h </w:instrText>
            </w:r>
            <w:r w:rsidR="005A6487">
              <w:rPr>
                <w:noProof/>
                <w:webHidden/>
              </w:rPr>
            </w:r>
            <w:r w:rsidR="005A6487">
              <w:rPr>
                <w:noProof/>
                <w:webHidden/>
              </w:rPr>
              <w:fldChar w:fldCharType="separate"/>
            </w:r>
            <w:r w:rsidR="00D96C6B">
              <w:rPr>
                <w:noProof/>
                <w:webHidden/>
              </w:rPr>
              <w:t>15</w:t>
            </w:r>
            <w:r w:rsidR="005A6487">
              <w:rPr>
                <w:noProof/>
                <w:webHidden/>
              </w:rPr>
              <w:fldChar w:fldCharType="end"/>
            </w:r>
          </w:hyperlink>
        </w:p>
        <w:p w14:paraId="12FB5EDF" w14:textId="28096413" w:rsidR="005A6487" w:rsidRDefault="00000000">
          <w:pPr>
            <w:pStyle w:val="TOC2"/>
            <w:rPr>
              <w:rFonts w:asciiTheme="minorHAnsi" w:eastAsiaTheme="minorEastAsia" w:hAnsiTheme="minorHAnsi" w:cstheme="minorBidi"/>
              <w:noProof/>
              <w:lang w:eastAsia="en-GB"/>
            </w:rPr>
          </w:pPr>
          <w:hyperlink w:anchor="_Toc112131284" w:history="1">
            <w:r w:rsidR="005A6487" w:rsidRPr="00D61F3D">
              <w:rPr>
                <w:rStyle w:val="Hyperlink"/>
                <w:noProof/>
              </w:rPr>
              <w:t>23.0</w:t>
            </w:r>
            <w:r w:rsidR="005A6487">
              <w:rPr>
                <w:rFonts w:asciiTheme="minorHAnsi" w:eastAsiaTheme="minorEastAsia" w:hAnsiTheme="minorHAnsi" w:cstheme="minorBidi"/>
                <w:noProof/>
                <w:lang w:eastAsia="en-GB"/>
              </w:rPr>
              <w:tab/>
            </w:r>
            <w:r w:rsidR="005A6487" w:rsidRPr="00D61F3D">
              <w:rPr>
                <w:rStyle w:val="Hyperlink"/>
                <w:noProof/>
              </w:rPr>
              <w:t>Important Numbers</w:t>
            </w:r>
            <w:r w:rsidR="005A6487">
              <w:rPr>
                <w:noProof/>
                <w:webHidden/>
              </w:rPr>
              <w:tab/>
            </w:r>
            <w:r w:rsidR="005A6487">
              <w:rPr>
                <w:noProof/>
                <w:webHidden/>
              </w:rPr>
              <w:fldChar w:fldCharType="begin"/>
            </w:r>
            <w:r w:rsidR="005A6487">
              <w:rPr>
                <w:noProof/>
                <w:webHidden/>
              </w:rPr>
              <w:instrText xml:space="preserve"> PAGEREF _Toc112131284 \h </w:instrText>
            </w:r>
            <w:r w:rsidR="005A6487">
              <w:rPr>
                <w:noProof/>
                <w:webHidden/>
              </w:rPr>
            </w:r>
            <w:r w:rsidR="005A6487">
              <w:rPr>
                <w:noProof/>
                <w:webHidden/>
              </w:rPr>
              <w:fldChar w:fldCharType="separate"/>
            </w:r>
            <w:r w:rsidR="00D96C6B">
              <w:rPr>
                <w:noProof/>
                <w:webHidden/>
              </w:rPr>
              <w:t>15</w:t>
            </w:r>
            <w:r w:rsidR="005A6487">
              <w:rPr>
                <w:noProof/>
                <w:webHidden/>
              </w:rPr>
              <w:fldChar w:fldCharType="end"/>
            </w:r>
          </w:hyperlink>
        </w:p>
        <w:p w14:paraId="507346CF" w14:textId="238A6BFC" w:rsidR="005A6487" w:rsidRDefault="00000000">
          <w:pPr>
            <w:pStyle w:val="TOC2"/>
            <w:rPr>
              <w:rFonts w:asciiTheme="minorHAnsi" w:eastAsiaTheme="minorEastAsia" w:hAnsiTheme="minorHAnsi" w:cstheme="minorBidi"/>
              <w:noProof/>
              <w:lang w:eastAsia="en-GB"/>
            </w:rPr>
          </w:pPr>
          <w:hyperlink w:anchor="_Toc112131285" w:history="1">
            <w:r w:rsidR="005A6487" w:rsidRPr="00D61F3D">
              <w:rPr>
                <w:rStyle w:val="Hyperlink"/>
                <w:noProof/>
              </w:rPr>
              <w:t>24.0</w:t>
            </w:r>
            <w:r w:rsidR="005A6487">
              <w:rPr>
                <w:rFonts w:asciiTheme="minorHAnsi" w:eastAsiaTheme="minorEastAsia" w:hAnsiTheme="minorHAnsi" w:cstheme="minorBidi"/>
                <w:noProof/>
                <w:lang w:eastAsia="en-GB"/>
              </w:rPr>
              <w:tab/>
            </w:r>
            <w:r w:rsidR="005A6487" w:rsidRPr="00D61F3D">
              <w:rPr>
                <w:rStyle w:val="Hyperlink"/>
                <w:noProof/>
              </w:rPr>
              <w:t>Guidance for Photographing and Filming</w:t>
            </w:r>
            <w:r w:rsidR="005A6487">
              <w:rPr>
                <w:noProof/>
                <w:webHidden/>
              </w:rPr>
              <w:tab/>
            </w:r>
            <w:r w:rsidR="005A6487">
              <w:rPr>
                <w:noProof/>
                <w:webHidden/>
              </w:rPr>
              <w:fldChar w:fldCharType="begin"/>
            </w:r>
            <w:r w:rsidR="005A6487">
              <w:rPr>
                <w:noProof/>
                <w:webHidden/>
              </w:rPr>
              <w:instrText xml:space="preserve"> PAGEREF _Toc112131285 \h </w:instrText>
            </w:r>
            <w:r w:rsidR="005A6487">
              <w:rPr>
                <w:noProof/>
                <w:webHidden/>
              </w:rPr>
            </w:r>
            <w:r w:rsidR="005A6487">
              <w:rPr>
                <w:noProof/>
                <w:webHidden/>
              </w:rPr>
              <w:fldChar w:fldCharType="separate"/>
            </w:r>
            <w:r w:rsidR="00D96C6B">
              <w:rPr>
                <w:noProof/>
                <w:webHidden/>
              </w:rPr>
              <w:t>15</w:t>
            </w:r>
            <w:r w:rsidR="005A6487">
              <w:rPr>
                <w:noProof/>
                <w:webHidden/>
              </w:rPr>
              <w:fldChar w:fldCharType="end"/>
            </w:r>
          </w:hyperlink>
          <w:bookmarkEnd w:id="15"/>
        </w:p>
        <w:p w14:paraId="71705D12" w14:textId="584621FA" w:rsidR="005A6487" w:rsidRDefault="00000000">
          <w:pPr>
            <w:pStyle w:val="TOC2"/>
            <w:rPr>
              <w:rFonts w:asciiTheme="minorHAnsi" w:eastAsiaTheme="minorEastAsia" w:hAnsiTheme="minorHAnsi" w:cstheme="minorBidi"/>
              <w:noProof/>
              <w:lang w:eastAsia="en-GB"/>
            </w:rPr>
          </w:pPr>
          <w:hyperlink w:anchor="_Toc112131286" w:history="1">
            <w:r w:rsidR="005A6487" w:rsidRPr="00D61F3D">
              <w:rPr>
                <w:rStyle w:val="Hyperlink"/>
                <w:noProof/>
              </w:rPr>
              <w:t>Appendix A – Photography, Voice Recording and Filming – Consent Form</w:t>
            </w:r>
            <w:r w:rsidR="005A6487">
              <w:rPr>
                <w:noProof/>
                <w:webHidden/>
              </w:rPr>
              <w:tab/>
            </w:r>
            <w:r w:rsidR="005A6487">
              <w:rPr>
                <w:noProof/>
                <w:webHidden/>
              </w:rPr>
              <w:fldChar w:fldCharType="begin"/>
            </w:r>
            <w:r w:rsidR="005A6487">
              <w:rPr>
                <w:noProof/>
                <w:webHidden/>
              </w:rPr>
              <w:instrText xml:space="preserve"> PAGEREF _Toc112131286 \h </w:instrText>
            </w:r>
            <w:r w:rsidR="005A6487">
              <w:rPr>
                <w:noProof/>
                <w:webHidden/>
              </w:rPr>
            </w:r>
            <w:r w:rsidR="005A6487">
              <w:rPr>
                <w:noProof/>
                <w:webHidden/>
              </w:rPr>
              <w:fldChar w:fldCharType="separate"/>
            </w:r>
            <w:r w:rsidR="00D96C6B">
              <w:rPr>
                <w:noProof/>
                <w:webHidden/>
              </w:rPr>
              <w:t>17</w:t>
            </w:r>
            <w:r w:rsidR="005A6487">
              <w:rPr>
                <w:noProof/>
                <w:webHidden/>
              </w:rPr>
              <w:fldChar w:fldCharType="end"/>
            </w:r>
          </w:hyperlink>
        </w:p>
        <w:p w14:paraId="7EAF6EA0" w14:textId="609165E4" w:rsidR="005A6487" w:rsidRDefault="00000000">
          <w:pPr>
            <w:pStyle w:val="TOC2"/>
            <w:rPr>
              <w:rFonts w:asciiTheme="minorHAnsi" w:eastAsiaTheme="minorEastAsia" w:hAnsiTheme="minorHAnsi" w:cstheme="minorBidi"/>
              <w:noProof/>
              <w:lang w:eastAsia="en-GB"/>
            </w:rPr>
          </w:pPr>
          <w:hyperlink w:anchor="_Toc112131287" w:history="1">
            <w:r w:rsidR="005A6487" w:rsidRPr="00D61F3D">
              <w:rPr>
                <w:rStyle w:val="Hyperlink"/>
                <w:rFonts w:cstheme="minorHAnsi"/>
                <w:noProof/>
              </w:rPr>
              <w:t>Appendix B – Safeguarding Response Form</w:t>
            </w:r>
            <w:r w:rsidR="005A6487">
              <w:rPr>
                <w:noProof/>
                <w:webHidden/>
              </w:rPr>
              <w:tab/>
            </w:r>
            <w:r w:rsidR="005A6487">
              <w:rPr>
                <w:noProof/>
                <w:webHidden/>
              </w:rPr>
              <w:fldChar w:fldCharType="begin"/>
            </w:r>
            <w:r w:rsidR="005A6487">
              <w:rPr>
                <w:noProof/>
                <w:webHidden/>
              </w:rPr>
              <w:instrText xml:space="preserve"> PAGEREF _Toc112131287 \h </w:instrText>
            </w:r>
            <w:r w:rsidR="005A6487">
              <w:rPr>
                <w:noProof/>
                <w:webHidden/>
              </w:rPr>
            </w:r>
            <w:r w:rsidR="005A6487">
              <w:rPr>
                <w:noProof/>
                <w:webHidden/>
              </w:rPr>
              <w:fldChar w:fldCharType="separate"/>
            </w:r>
            <w:r w:rsidR="00D96C6B">
              <w:rPr>
                <w:noProof/>
                <w:webHidden/>
              </w:rPr>
              <w:t>18</w:t>
            </w:r>
            <w:r w:rsidR="005A6487">
              <w:rPr>
                <w:noProof/>
                <w:webHidden/>
              </w:rPr>
              <w:fldChar w:fldCharType="end"/>
            </w:r>
          </w:hyperlink>
        </w:p>
        <w:p w14:paraId="2B33F054" w14:textId="65A14F1C" w:rsidR="005A6487" w:rsidRDefault="00000000">
          <w:pPr>
            <w:pStyle w:val="TOC2"/>
            <w:rPr>
              <w:rFonts w:asciiTheme="minorHAnsi" w:eastAsiaTheme="minorEastAsia" w:hAnsiTheme="minorHAnsi" w:cstheme="minorBidi"/>
              <w:noProof/>
              <w:lang w:eastAsia="en-GB"/>
            </w:rPr>
          </w:pPr>
          <w:hyperlink w:anchor="_Toc112131288" w:history="1">
            <w:r w:rsidR="005A6487" w:rsidRPr="00D61F3D">
              <w:rPr>
                <w:rStyle w:val="Hyperlink"/>
                <w:rFonts w:cstheme="minorHAnsi"/>
                <w:noProof/>
              </w:rPr>
              <w:t>Appendix C – Confirmation of Receipt of Safeguarding Policy</w:t>
            </w:r>
            <w:r w:rsidR="005A6487">
              <w:rPr>
                <w:noProof/>
                <w:webHidden/>
              </w:rPr>
              <w:tab/>
            </w:r>
            <w:r w:rsidR="005A6487">
              <w:rPr>
                <w:noProof/>
                <w:webHidden/>
              </w:rPr>
              <w:fldChar w:fldCharType="begin"/>
            </w:r>
            <w:r w:rsidR="005A6487">
              <w:rPr>
                <w:noProof/>
                <w:webHidden/>
              </w:rPr>
              <w:instrText xml:space="preserve"> PAGEREF _Toc112131288 \h </w:instrText>
            </w:r>
            <w:r w:rsidR="005A6487">
              <w:rPr>
                <w:noProof/>
                <w:webHidden/>
              </w:rPr>
            </w:r>
            <w:r w:rsidR="005A6487">
              <w:rPr>
                <w:noProof/>
                <w:webHidden/>
              </w:rPr>
              <w:fldChar w:fldCharType="separate"/>
            </w:r>
            <w:r w:rsidR="00D96C6B">
              <w:rPr>
                <w:noProof/>
                <w:webHidden/>
              </w:rPr>
              <w:t>21</w:t>
            </w:r>
            <w:r w:rsidR="005A6487">
              <w:rPr>
                <w:noProof/>
                <w:webHidden/>
              </w:rPr>
              <w:fldChar w:fldCharType="end"/>
            </w:r>
          </w:hyperlink>
        </w:p>
        <w:bookmarkEnd w:id="14"/>
        <w:p w14:paraId="7A7F794D" w14:textId="02979844" w:rsidR="00532A0C" w:rsidRPr="00B540EF" w:rsidRDefault="00A70823" w:rsidP="005A4366">
          <w:pPr>
            <w:pStyle w:val="TOC2"/>
          </w:pPr>
          <w:r w:rsidRPr="00B540EF">
            <w:fldChar w:fldCharType="end"/>
          </w:r>
        </w:p>
      </w:sdtContent>
    </w:sdt>
    <w:bookmarkEnd w:id="13" w:displacedByCustomXml="prev"/>
    <w:p w14:paraId="075D83AD" w14:textId="77777777" w:rsidR="00F57208" w:rsidRDefault="00F57208" w:rsidP="00D02D9A">
      <w:pPr>
        <w:pStyle w:val="Heading2"/>
        <w:numPr>
          <w:ilvl w:val="0"/>
          <w:numId w:val="1"/>
        </w:numPr>
        <w:shd w:val="clear" w:color="auto" w:fill="C6D9F1"/>
        <w:spacing w:after="120"/>
        <w:ind w:hanging="720"/>
        <w:rPr>
          <w:rFonts w:asciiTheme="minorHAnsi" w:hAnsiTheme="minorHAnsi"/>
        </w:rPr>
      </w:pPr>
      <w:bookmarkStart w:id="16" w:name="_Toc112131261"/>
      <w:r w:rsidRPr="00B540EF">
        <w:rPr>
          <w:rFonts w:asciiTheme="minorHAnsi" w:hAnsiTheme="minorHAnsi"/>
        </w:rPr>
        <w:t>Record of Change</w:t>
      </w:r>
      <w:bookmarkEnd w:id="16"/>
    </w:p>
    <w:p w14:paraId="29912B56" w14:textId="77777777" w:rsidR="00554673" w:rsidRPr="006012DA" w:rsidRDefault="00554673" w:rsidP="00554673">
      <w:pPr>
        <w:ind w:left="108"/>
        <w:rPr>
          <w:rFonts w:asciiTheme="minorHAnsi" w:hAnsiTheme="minorHAnsi" w:cstheme="minorHAnsi"/>
        </w:rPr>
      </w:pPr>
      <w:r w:rsidRPr="006012DA">
        <w:rPr>
          <w:rFonts w:asciiTheme="minorHAnsi" w:hAnsiTheme="minorHAnsi" w:cstheme="minorHAnsi"/>
        </w:rPr>
        <w:t>Iss</w:t>
      </w:r>
      <w:r w:rsidRPr="006012DA">
        <w:rPr>
          <w:rFonts w:asciiTheme="minorHAnsi" w:hAnsiTheme="minorHAnsi" w:cstheme="minorHAnsi"/>
          <w:spacing w:val="-1"/>
        </w:rPr>
        <w:t>u</w:t>
      </w:r>
      <w:r w:rsidRPr="006012DA">
        <w:rPr>
          <w:rFonts w:asciiTheme="minorHAnsi" w:hAnsiTheme="minorHAnsi" w:cstheme="minorHAnsi"/>
        </w:rPr>
        <w:t>ed as</w:t>
      </w:r>
      <w:r w:rsidRPr="006012DA">
        <w:rPr>
          <w:rFonts w:asciiTheme="minorHAnsi" w:hAnsiTheme="minorHAnsi" w:cstheme="minorHAnsi"/>
          <w:spacing w:val="1"/>
        </w:rPr>
        <w:t xml:space="preserve"> </w:t>
      </w:r>
      <w:r w:rsidRPr="006012DA">
        <w:rPr>
          <w:rFonts w:asciiTheme="minorHAnsi" w:hAnsiTheme="minorHAnsi" w:cstheme="minorHAnsi"/>
          <w:spacing w:val="-3"/>
        </w:rPr>
        <w:t>n</w:t>
      </w:r>
      <w:r w:rsidRPr="006012DA">
        <w:rPr>
          <w:rFonts w:asciiTheme="minorHAnsi" w:hAnsiTheme="minorHAnsi" w:cstheme="minorHAnsi"/>
          <w:spacing w:val="-2"/>
        </w:rPr>
        <w:t>e</w:t>
      </w:r>
      <w:r w:rsidRPr="006012DA">
        <w:rPr>
          <w:rFonts w:asciiTheme="minorHAnsi" w:hAnsiTheme="minorHAnsi" w:cstheme="minorHAnsi"/>
        </w:rPr>
        <w:t>w</w:t>
      </w:r>
      <w:r w:rsidRPr="006012DA">
        <w:rPr>
          <w:rFonts w:asciiTheme="minorHAnsi" w:hAnsiTheme="minorHAnsi" w:cstheme="minorHAnsi"/>
          <w:spacing w:val="1"/>
        </w:rPr>
        <w:t xml:space="preserve"> </w:t>
      </w:r>
      <w:r w:rsidRPr="006012DA">
        <w:rPr>
          <w:rFonts w:asciiTheme="minorHAnsi" w:hAnsiTheme="minorHAnsi" w:cstheme="minorHAnsi"/>
          <w:spacing w:val="-1"/>
        </w:rPr>
        <w:t>p</w:t>
      </w:r>
      <w:r w:rsidRPr="006012DA">
        <w:rPr>
          <w:rFonts w:asciiTheme="minorHAnsi" w:hAnsiTheme="minorHAnsi" w:cstheme="minorHAnsi"/>
          <w:spacing w:val="-5"/>
        </w:rPr>
        <w:t>r</w:t>
      </w:r>
      <w:r w:rsidRPr="006012DA">
        <w:rPr>
          <w:rFonts w:asciiTheme="minorHAnsi" w:hAnsiTheme="minorHAnsi" w:cstheme="minorHAnsi"/>
          <w:spacing w:val="1"/>
        </w:rPr>
        <w:t>o</w:t>
      </w:r>
      <w:r w:rsidRPr="006012DA">
        <w:rPr>
          <w:rFonts w:asciiTheme="minorHAnsi" w:hAnsiTheme="minorHAnsi" w:cstheme="minorHAnsi"/>
        </w:rPr>
        <w:t>ced</w:t>
      </w:r>
      <w:r w:rsidRPr="006012DA">
        <w:rPr>
          <w:rFonts w:asciiTheme="minorHAnsi" w:hAnsiTheme="minorHAnsi" w:cstheme="minorHAnsi"/>
          <w:spacing w:val="-1"/>
        </w:rPr>
        <w:t>u</w:t>
      </w:r>
      <w:r w:rsidRPr="006012DA">
        <w:rPr>
          <w:rFonts w:asciiTheme="minorHAnsi" w:hAnsiTheme="minorHAnsi" w:cstheme="minorHAnsi"/>
          <w:spacing w:val="-2"/>
        </w:rPr>
        <w:t>r</w:t>
      </w:r>
      <w:r w:rsidRPr="006012DA">
        <w:rPr>
          <w:rFonts w:asciiTheme="minorHAnsi" w:hAnsiTheme="minorHAnsi" w:cstheme="minorHAnsi"/>
        </w:rPr>
        <w:t>e</w:t>
      </w:r>
      <w:r w:rsidRPr="006012DA">
        <w:rPr>
          <w:rFonts w:asciiTheme="minorHAnsi" w:hAnsiTheme="minorHAnsi" w:cstheme="minorHAnsi"/>
          <w:spacing w:val="-3"/>
        </w:rPr>
        <w:t xml:space="preserve"> </w:t>
      </w:r>
      <w:r w:rsidRPr="006012DA">
        <w:rPr>
          <w:rFonts w:asciiTheme="minorHAnsi" w:hAnsiTheme="minorHAnsi" w:cstheme="minorHAnsi"/>
          <w:spacing w:val="-1"/>
        </w:rPr>
        <w:t>o</w:t>
      </w:r>
      <w:r w:rsidRPr="006012DA">
        <w:rPr>
          <w:rFonts w:asciiTheme="minorHAnsi" w:hAnsiTheme="minorHAnsi" w:cstheme="minorHAnsi"/>
        </w:rPr>
        <w:t xml:space="preserve">n </w:t>
      </w:r>
      <w:r w:rsidR="006012DA" w:rsidRPr="006012DA">
        <w:rPr>
          <w:rFonts w:asciiTheme="minorHAnsi" w:hAnsiTheme="minorHAnsi" w:cstheme="minorHAnsi"/>
        </w:rPr>
        <w:t>24th April 2015</w:t>
      </w:r>
      <w:r w:rsidRPr="006012DA">
        <w:rPr>
          <w:rFonts w:asciiTheme="minorHAnsi" w:hAnsiTheme="minorHAnsi" w:cstheme="minorHAnsi"/>
        </w:rPr>
        <w:t>.</w:t>
      </w:r>
      <w:r w:rsidRPr="006012DA">
        <w:rPr>
          <w:rFonts w:asciiTheme="minorHAnsi" w:hAnsiTheme="minorHAnsi" w:cstheme="minorHAnsi"/>
          <w:b/>
          <w:bCs/>
          <w:spacing w:val="1"/>
        </w:rPr>
        <w:t xml:space="preserve"> </w:t>
      </w:r>
    </w:p>
    <w:tbl>
      <w:tblPr>
        <w:tblW w:w="95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683"/>
      </w:tblGrid>
      <w:tr w:rsidR="007F0B7F" w:rsidRPr="00B540EF" w14:paraId="06F307C8" w14:textId="77777777" w:rsidTr="00F96081">
        <w:trPr>
          <w:trHeight w:val="304"/>
        </w:trPr>
        <w:tc>
          <w:tcPr>
            <w:tcW w:w="2864" w:type="dxa"/>
            <w:shd w:val="clear" w:color="auto" w:fill="C6D9F1"/>
          </w:tcPr>
          <w:p w14:paraId="41385184" w14:textId="77777777" w:rsidR="007F0B7F" w:rsidRPr="00B540EF" w:rsidRDefault="007F0B7F" w:rsidP="007F0B7F">
            <w:pPr>
              <w:spacing w:after="0"/>
              <w:rPr>
                <w:rFonts w:asciiTheme="minorHAnsi" w:hAnsiTheme="minorHAnsi"/>
              </w:rPr>
            </w:pPr>
            <w:r w:rsidRPr="00B540EF">
              <w:rPr>
                <w:rFonts w:asciiTheme="minorHAnsi" w:hAnsiTheme="minorHAnsi"/>
              </w:rPr>
              <w:t>Issue Number &amp; Date</w:t>
            </w:r>
          </w:p>
        </w:tc>
        <w:tc>
          <w:tcPr>
            <w:tcW w:w="6683" w:type="dxa"/>
            <w:shd w:val="clear" w:color="auto" w:fill="C6D9F1"/>
          </w:tcPr>
          <w:p w14:paraId="289C158A" w14:textId="77777777" w:rsidR="007F0B7F" w:rsidRPr="00B540EF" w:rsidRDefault="007F0B7F" w:rsidP="007F0B7F">
            <w:pPr>
              <w:spacing w:after="0"/>
              <w:rPr>
                <w:rFonts w:asciiTheme="minorHAnsi" w:hAnsiTheme="minorHAnsi"/>
              </w:rPr>
            </w:pPr>
            <w:r w:rsidRPr="00B540EF">
              <w:rPr>
                <w:rFonts w:asciiTheme="minorHAnsi" w:hAnsiTheme="minorHAnsi"/>
              </w:rPr>
              <w:t>Details of Change</w:t>
            </w:r>
          </w:p>
        </w:tc>
      </w:tr>
      <w:tr w:rsidR="00554673" w:rsidRPr="009B49B0" w14:paraId="2D1BC6A4" w14:textId="77777777" w:rsidTr="00F96081">
        <w:trPr>
          <w:trHeight w:val="276"/>
        </w:trPr>
        <w:tc>
          <w:tcPr>
            <w:tcW w:w="2864" w:type="dxa"/>
            <w:tcBorders>
              <w:top w:val="single" w:sz="4" w:space="0" w:color="000000"/>
              <w:left w:val="single" w:sz="4" w:space="0" w:color="000000"/>
              <w:bottom w:val="single" w:sz="4" w:space="0" w:color="000000"/>
              <w:right w:val="single" w:sz="4" w:space="0" w:color="000000"/>
            </w:tcBorders>
          </w:tcPr>
          <w:p w14:paraId="347E436C" w14:textId="77777777" w:rsidR="00554673" w:rsidRPr="00B45DB6" w:rsidRDefault="00F834E8" w:rsidP="00F834E8">
            <w:pPr>
              <w:spacing w:after="0" w:line="240" w:lineRule="auto"/>
              <w:jc w:val="left"/>
            </w:pPr>
            <w:r>
              <w:t xml:space="preserve">1.0. </w:t>
            </w:r>
            <w:r w:rsidR="00A61535">
              <w:t xml:space="preserve"> </w:t>
            </w:r>
            <w:r w:rsidR="00554673" w:rsidRPr="00B45DB6">
              <w:t>24 April 2015</w:t>
            </w:r>
          </w:p>
        </w:tc>
        <w:tc>
          <w:tcPr>
            <w:tcW w:w="6683" w:type="dxa"/>
            <w:tcBorders>
              <w:top w:val="single" w:sz="4" w:space="0" w:color="000000"/>
              <w:left w:val="single" w:sz="4" w:space="0" w:color="000000"/>
              <w:bottom w:val="single" w:sz="4" w:space="0" w:color="000000"/>
              <w:right w:val="single" w:sz="4" w:space="0" w:color="000000"/>
            </w:tcBorders>
          </w:tcPr>
          <w:p w14:paraId="6AED4FD0" w14:textId="77777777" w:rsidR="00554673" w:rsidRPr="00554673" w:rsidRDefault="00554673" w:rsidP="00A61535">
            <w:pPr>
              <w:spacing w:after="0" w:line="240" w:lineRule="auto"/>
              <w:rPr>
                <w:rFonts w:asciiTheme="minorHAnsi" w:hAnsiTheme="minorHAnsi"/>
              </w:rPr>
            </w:pPr>
            <w:r w:rsidRPr="00554673">
              <w:rPr>
                <w:rFonts w:asciiTheme="minorHAnsi" w:hAnsiTheme="minorHAnsi"/>
              </w:rPr>
              <w:t>Initial Document</w:t>
            </w:r>
          </w:p>
        </w:tc>
      </w:tr>
      <w:tr w:rsidR="00554673" w:rsidRPr="009B49B0" w14:paraId="11973E08" w14:textId="77777777" w:rsidTr="00F96081">
        <w:trPr>
          <w:trHeight w:val="135"/>
        </w:trPr>
        <w:tc>
          <w:tcPr>
            <w:tcW w:w="2864" w:type="dxa"/>
            <w:tcBorders>
              <w:top w:val="single" w:sz="4" w:space="0" w:color="000000"/>
              <w:left w:val="single" w:sz="4" w:space="0" w:color="000000"/>
              <w:bottom w:val="single" w:sz="4" w:space="0" w:color="000000"/>
              <w:right w:val="single" w:sz="4" w:space="0" w:color="000000"/>
            </w:tcBorders>
          </w:tcPr>
          <w:p w14:paraId="1DA04098" w14:textId="77777777" w:rsidR="00554673" w:rsidRPr="00B45DB6" w:rsidRDefault="00B45DB6" w:rsidP="00F834E8">
            <w:pPr>
              <w:spacing w:after="0" w:line="240" w:lineRule="auto"/>
              <w:jc w:val="left"/>
            </w:pPr>
            <w:r w:rsidRPr="00B45DB6">
              <w:t>2</w:t>
            </w:r>
            <w:r w:rsidR="00554673" w:rsidRPr="00B45DB6">
              <w:t>.1</w:t>
            </w:r>
            <w:r w:rsidR="00A61535">
              <w:t xml:space="preserve">.  </w:t>
            </w:r>
            <w:r w:rsidR="00554673" w:rsidRPr="00B45DB6">
              <w:t>22 July 2015</w:t>
            </w:r>
          </w:p>
        </w:tc>
        <w:tc>
          <w:tcPr>
            <w:tcW w:w="6683" w:type="dxa"/>
            <w:tcBorders>
              <w:top w:val="single" w:sz="4" w:space="0" w:color="000000"/>
              <w:left w:val="single" w:sz="4" w:space="0" w:color="000000"/>
              <w:bottom w:val="single" w:sz="4" w:space="0" w:color="000000"/>
              <w:right w:val="single" w:sz="4" w:space="0" w:color="000000"/>
            </w:tcBorders>
          </w:tcPr>
          <w:p w14:paraId="27DAD7D8" w14:textId="77777777" w:rsidR="00554673" w:rsidRPr="00554673" w:rsidRDefault="00554673" w:rsidP="00A61535">
            <w:pPr>
              <w:spacing w:after="0" w:line="240" w:lineRule="auto"/>
              <w:rPr>
                <w:rFonts w:asciiTheme="minorHAnsi" w:hAnsiTheme="minorHAnsi"/>
              </w:rPr>
            </w:pPr>
            <w:r w:rsidRPr="00554673">
              <w:rPr>
                <w:rFonts w:asciiTheme="minorHAnsi" w:hAnsiTheme="minorHAnsi"/>
              </w:rPr>
              <w:t>1.0 Definition of Adult at Risk inserted</w:t>
            </w:r>
          </w:p>
        </w:tc>
      </w:tr>
      <w:tr w:rsidR="00554673" w:rsidRPr="009B49B0" w14:paraId="1CAB9AA3" w14:textId="77777777" w:rsidTr="00F96081">
        <w:trPr>
          <w:trHeight w:val="235"/>
        </w:trPr>
        <w:tc>
          <w:tcPr>
            <w:tcW w:w="2864" w:type="dxa"/>
            <w:tcBorders>
              <w:top w:val="single" w:sz="4" w:space="0" w:color="000000"/>
              <w:left w:val="single" w:sz="4" w:space="0" w:color="000000"/>
              <w:bottom w:val="single" w:sz="4" w:space="0" w:color="000000"/>
              <w:right w:val="single" w:sz="4" w:space="0" w:color="000000"/>
            </w:tcBorders>
          </w:tcPr>
          <w:p w14:paraId="72337419" w14:textId="77777777" w:rsidR="00554673" w:rsidRPr="00B45DB6" w:rsidRDefault="00B45DB6" w:rsidP="00F834E8">
            <w:pPr>
              <w:spacing w:after="0" w:line="240" w:lineRule="auto"/>
              <w:jc w:val="left"/>
            </w:pPr>
            <w:r w:rsidRPr="00B45DB6">
              <w:t>2</w:t>
            </w:r>
            <w:r w:rsidR="00554673" w:rsidRPr="00B45DB6">
              <w:t>.2</w:t>
            </w:r>
            <w:r w:rsidR="00A61535">
              <w:t xml:space="preserve">.  </w:t>
            </w:r>
            <w:r w:rsidR="00554673" w:rsidRPr="00B45DB6">
              <w:t>22 July 2015</w:t>
            </w:r>
          </w:p>
        </w:tc>
        <w:tc>
          <w:tcPr>
            <w:tcW w:w="6683" w:type="dxa"/>
            <w:tcBorders>
              <w:top w:val="single" w:sz="4" w:space="0" w:color="000000"/>
              <w:left w:val="single" w:sz="4" w:space="0" w:color="000000"/>
              <w:bottom w:val="single" w:sz="4" w:space="0" w:color="000000"/>
              <w:right w:val="single" w:sz="4" w:space="0" w:color="000000"/>
            </w:tcBorders>
          </w:tcPr>
          <w:p w14:paraId="3AF9CFF4" w14:textId="77777777" w:rsidR="00554673" w:rsidRPr="00554673" w:rsidRDefault="00554673" w:rsidP="00A61535">
            <w:pPr>
              <w:spacing w:after="0" w:line="240" w:lineRule="auto"/>
              <w:rPr>
                <w:rFonts w:asciiTheme="minorHAnsi" w:hAnsiTheme="minorHAnsi"/>
              </w:rPr>
            </w:pPr>
            <w:r w:rsidRPr="00554673">
              <w:rPr>
                <w:rFonts w:asciiTheme="minorHAnsi" w:hAnsiTheme="minorHAnsi"/>
              </w:rPr>
              <w:t>Changed Header to HR (3) 48</w:t>
            </w:r>
          </w:p>
        </w:tc>
      </w:tr>
      <w:tr w:rsidR="00554673" w:rsidRPr="009B49B0" w14:paraId="0B9C7F60" w14:textId="77777777" w:rsidTr="00F96081">
        <w:trPr>
          <w:trHeight w:val="274"/>
        </w:trPr>
        <w:tc>
          <w:tcPr>
            <w:tcW w:w="2864" w:type="dxa"/>
            <w:tcBorders>
              <w:top w:val="single" w:sz="4" w:space="0" w:color="000000"/>
              <w:left w:val="single" w:sz="4" w:space="0" w:color="000000"/>
              <w:bottom w:val="single" w:sz="4" w:space="0" w:color="000000"/>
              <w:right w:val="single" w:sz="4" w:space="0" w:color="000000"/>
            </w:tcBorders>
          </w:tcPr>
          <w:p w14:paraId="7E580E44" w14:textId="77777777" w:rsidR="00554673" w:rsidRPr="00554673" w:rsidRDefault="006012DA" w:rsidP="00A61535">
            <w:pPr>
              <w:spacing w:after="0" w:line="240" w:lineRule="auto"/>
              <w:jc w:val="left"/>
              <w:rPr>
                <w:rFonts w:asciiTheme="minorHAnsi" w:hAnsiTheme="minorHAnsi"/>
              </w:rPr>
            </w:pPr>
            <w:r>
              <w:rPr>
                <w:rFonts w:asciiTheme="minorHAnsi" w:hAnsiTheme="minorHAnsi"/>
              </w:rPr>
              <w:t>3.0</w:t>
            </w:r>
            <w:r w:rsidR="00A61535">
              <w:rPr>
                <w:rFonts w:asciiTheme="minorHAnsi" w:hAnsiTheme="minorHAnsi"/>
              </w:rPr>
              <w:t xml:space="preserve">.  </w:t>
            </w:r>
            <w:r>
              <w:rPr>
                <w:rFonts w:asciiTheme="minorHAnsi" w:hAnsiTheme="minorHAnsi"/>
              </w:rPr>
              <w:t>1 June 2016</w:t>
            </w:r>
          </w:p>
        </w:tc>
        <w:tc>
          <w:tcPr>
            <w:tcW w:w="6683" w:type="dxa"/>
            <w:tcBorders>
              <w:top w:val="single" w:sz="4" w:space="0" w:color="000000"/>
              <w:left w:val="single" w:sz="4" w:space="0" w:color="000000"/>
              <w:bottom w:val="single" w:sz="4" w:space="0" w:color="000000"/>
              <w:right w:val="single" w:sz="4" w:space="0" w:color="000000"/>
            </w:tcBorders>
          </w:tcPr>
          <w:p w14:paraId="1328499B" w14:textId="77777777" w:rsidR="00554673" w:rsidRPr="00554673" w:rsidRDefault="006012DA" w:rsidP="00A61535">
            <w:pPr>
              <w:spacing w:after="0" w:line="240" w:lineRule="auto"/>
              <w:rPr>
                <w:rFonts w:asciiTheme="minorHAnsi" w:hAnsiTheme="minorHAnsi"/>
              </w:rPr>
            </w:pPr>
            <w:r>
              <w:rPr>
                <w:rFonts w:asciiTheme="minorHAnsi" w:hAnsiTheme="minorHAnsi"/>
              </w:rPr>
              <w:t>No Change</w:t>
            </w:r>
          </w:p>
        </w:tc>
      </w:tr>
      <w:tr w:rsidR="00F834E8" w:rsidRPr="009B49B0" w14:paraId="7BA82396" w14:textId="77777777" w:rsidTr="00F96081">
        <w:trPr>
          <w:trHeight w:val="274"/>
        </w:trPr>
        <w:tc>
          <w:tcPr>
            <w:tcW w:w="2864" w:type="dxa"/>
            <w:tcBorders>
              <w:top w:val="single" w:sz="4" w:space="0" w:color="000000"/>
              <w:left w:val="single" w:sz="4" w:space="0" w:color="000000"/>
              <w:bottom w:val="single" w:sz="4" w:space="0" w:color="000000"/>
              <w:right w:val="single" w:sz="4" w:space="0" w:color="000000"/>
            </w:tcBorders>
          </w:tcPr>
          <w:p w14:paraId="0DCF44F8" w14:textId="77777777" w:rsidR="00F834E8" w:rsidRDefault="00F834E8" w:rsidP="00A61535">
            <w:pPr>
              <w:spacing w:after="0" w:line="240" w:lineRule="auto"/>
              <w:jc w:val="left"/>
              <w:rPr>
                <w:rFonts w:asciiTheme="minorHAnsi" w:hAnsiTheme="minorHAnsi"/>
              </w:rPr>
            </w:pPr>
            <w:r w:rsidRPr="00F834E8">
              <w:rPr>
                <w:rFonts w:asciiTheme="minorHAnsi" w:hAnsiTheme="minorHAnsi"/>
              </w:rPr>
              <w:t>4.0.  20 January 2020</w:t>
            </w:r>
          </w:p>
        </w:tc>
        <w:tc>
          <w:tcPr>
            <w:tcW w:w="6683" w:type="dxa"/>
            <w:tcBorders>
              <w:top w:val="single" w:sz="4" w:space="0" w:color="000000"/>
              <w:left w:val="single" w:sz="4" w:space="0" w:color="000000"/>
              <w:bottom w:val="single" w:sz="4" w:space="0" w:color="000000"/>
              <w:right w:val="single" w:sz="4" w:space="0" w:color="000000"/>
            </w:tcBorders>
          </w:tcPr>
          <w:p w14:paraId="63958F52" w14:textId="77777777" w:rsidR="00F834E8" w:rsidRDefault="00F834E8" w:rsidP="00A61535">
            <w:pPr>
              <w:spacing w:after="0" w:line="240" w:lineRule="auto"/>
              <w:rPr>
                <w:rFonts w:asciiTheme="minorHAnsi" w:hAnsiTheme="minorHAnsi"/>
              </w:rPr>
            </w:pPr>
            <w:r w:rsidRPr="00F834E8">
              <w:rPr>
                <w:rFonts w:asciiTheme="minorHAnsi" w:hAnsiTheme="minorHAnsi"/>
              </w:rPr>
              <w:t>Substantial review undertaken</w:t>
            </w:r>
          </w:p>
        </w:tc>
      </w:tr>
      <w:tr w:rsidR="00EA6516" w:rsidRPr="009B49B0" w14:paraId="158C61DA" w14:textId="77777777" w:rsidTr="00F96081">
        <w:trPr>
          <w:trHeight w:val="274"/>
        </w:trPr>
        <w:tc>
          <w:tcPr>
            <w:tcW w:w="2864" w:type="dxa"/>
            <w:tcBorders>
              <w:top w:val="single" w:sz="4" w:space="0" w:color="000000"/>
              <w:left w:val="single" w:sz="4" w:space="0" w:color="000000"/>
              <w:bottom w:val="single" w:sz="4" w:space="0" w:color="000000"/>
              <w:right w:val="single" w:sz="4" w:space="0" w:color="000000"/>
            </w:tcBorders>
          </w:tcPr>
          <w:p w14:paraId="3AE68C68" w14:textId="24BFC60B" w:rsidR="00EA6516" w:rsidRPr="00F834E8" w:rsidRDefault="00EA6516" w:rsidP="00A61535">
            <w:pPr>
              <w:spacing w:after="0" w:line="240" w:lineRule="auto"/>
              <w:jc w:val="left"/>
              <w:rPr>
                <w:rFonts w:asciiTheme="minorHAnsi" w:hAnsiTheme="minorHAnsi"/>
              </w:rPr>
            </w:pPr>
            <w:r>
              <w:rPr>
                <w:rFonts w:asciiTheme="minorHAnsi" w:hAnsiTheme="minorHAnsi"/>
              </w:rPr>
              <w:t xml:space="preserve">5.0.  </w:t>
            </w:r>
            <w:r w:rsidR="00A2741E">
              <w:rPr>
                <w:rFonts w:asciiTheme="minorHAnsi" w:hAnsiTheme="minorHAnsi"/>
              </w:rPr>
              <w:t>12 October 2020</w:t>
            </w:r>
          </w:p>
        </w:tc>
        <w:tc>
          <w:tcPr>
            <w:tcW w:w="6683" w:type="dxa"/>
            <w:tcBorders>
              <w:top w:val="single" w:sz="4" w:space="0" w:color="000000"/>
              <w:left w:val="single" w:sz="4" w:space="0" w:color="000000"/>
              <w:bottom w:val="single" w:sz="4" w:space="0" w:color="000000"/>
              <w:right w:val="single" w:sz="4" w:space="0" w:color="000000"/>
            </w:tcBorders>
          </w:tcPr>
          <w:p w14:paraId="39A54D1F" w14:textId="565F8182" w:rsidR="00EA6516" w:rsidRPr="00F834E8" w:rsidRDefault="00F96081" w:rsidP="00A61535">
            <w:pPr>
              <w:spacing w:after="0" w:line="240" w:lineRule="auto"/>
              <w:rPr>
                <w:rFonts w:asciiTheme="minorHAnsi" w:hAnsiTheme="minorHAnsi"/>
              </w:rPr>
            </w:pPr>
            <w:r>
              <w:rPr>
                <w:rFonts w:asciiTheme="minorHAnsi" w:hAnsiTheme="minorHAnsi"/>
              </w:rPr>
              <w:t xml:space="preserve">Minor amendment to </w:t>
            </w:r>
            <w:r w:rsidR="00A2741E">
              <w:rPr>
                <w:rFonts w:asciiTheme="minorHAnsi" w:hAnsiTheme="minorHAnsi"/>
              </w:rPr>
              <w:t>reflect two Deputy DSLs reducing to one.</w:t>
            </w:r>
          </w:p>
        </w:tc>
      </w:tr>
      <w:tr w:rsidR="00DB1A28" w:rsidRPr="009B49B0" w14:paraId="201F5DC7" w14:textId="77777777" w:rsidTr="00F96081">
        <w:trPr>
          <w:trHeight w:val="274"/>
        </w:trPr>
        <w:tc>
          <w:tcPr>
            <w:tcW w:w="2864" w:type="dxa"/>
            <w:tcBorders>
              <w:top w:val="single" w:sz="4" w:space="0" w:color="000000"/>
              <w:left w:val="single" w:sz="4" w:space="0" w:color="000000"/>
              <w:bottom w:val="single" w:sz="4" w:space="0" w:color="000000"/>
              <w:right w:val="single" w:sz="4" w:space="0" w:color="000000"/>
            </w:tcBorders>
          </w:tcPr>
          <w:p w14:paraId="24BE13B0" w14:textId="3404A87C" w:rsidR="00DB1A28" w:rsidRDefault="00DB1A28" w:rsidP="00A61535">
            <w:pPr>
              <w:spacing w:after="0" w:line="240" w:lineRule="auto"/>
              <w:jc w:val="left"/>
              <w:rPr>
                <w:rFonts w:asciiTheme="minorHAnsi" w:hAnsiTheme="minorHAnsi"/>
              </w:rPr>
            </w:pPr>
            <w:proofErr w:type="gramStart"/>
            <w:r>
              <w:rPr>
                <w:rFonts w:asciiTheme="minorHAnsi" w:hAnsiTheme="minorHAnsi"/>
              </w:rPr>
              <w:t>6.0  18</w:t>
            </w:r>
            <w:proofErr w:type="gramEnd"/>
            <w:r>
              <w:rPr>
                <w:rFonts w:asciiTheme="minorHAnsi" w:hAnsiTheme="minorHAnsi"/>
              </w:rPr>
              <w:t xml:space="preserve"> May 2021</w:t>
            </w:r>
          </w:p>
        </w:tc>
        <w:tc>
          <w:tcPr>
            <w:tcW w:w="6683" w:type="dxa"/>
            <w:tcBorders>
              <w:top w:val="single" w:sz="4" w:space="0" w:color="000000"/>
              <w:left w:val="single" w:sz="4" w:space="0" w:color="000000"/>
              <w:bottom w:val="single" w:sz="4" w:space="0" w:color="000000"/>
              <w:right w:val="single" w:sz="4" w:space="0" w:color="000000"/>
            </w:tcBorders>
          </w:tcPr>
          <w:p w14:paraId="2B05FF49" w14:textId="03C393B7" w:rsidR="00DB1A28" w:rsidRDefault="00DB1A28" w:rsidP="00A61535">
            <w:pPr>
              <w:spacing w:after="0" w:line="240" w:lineRule="auto"/>
              <w:rPr>
                <w:rFonts w:asciiTheme="minorHAnsi" w:hAnsiTheme="minorHAnsi"/>
              </w:rPr>
            </w:pPr>
            <w:r>
              <w:rPr>
                <w:rFonts w:asciiTheme="minorHAnsi" w:hAnsiTheme="minorHAnsi"/>
              </w:rPr>
              <w:t>Substantial review undertaken</w:t>
            </w:r>
          </w:p>
        </w:tc>
      </w:tr>
      <w:tr w:rsidR="008E5931" w:rsidRPr="009B49B0" w14:paraId="4F741AAB" w14:textId="77777777" w:rsidTr="00F96081">
        <w:trPr>
          <w:trHeight w:val="274"/>
        </w:trPr>
        <w:tc>
          <w:tcPr>
            <w:tcW w:w="2864" w:type="dxa"/>
            <w:tcBorders>
              <w:top w:val="single" w:sz="4" w:space="0" w:color="000000"/>
              <w:left w:val="single" w:sz="4" w:space="0" w:color="000000"/>
              <w:bottom w:val="single" w:sz="4" w:space="0" w:color="000000"/>
              <w:right w:val="single" w:sz="4" w:space="0" w:color="000000"/>
            </w:tcBorders>
          </w:tcPr>
          <w:p w14:paraId="17F74E6B" w14:textId="651BC6CD" w:rsidR="008E5931" w:rsidRDefault="008E5931" w:rsidP="00A61535">
            <w:pPr>
              <w:spacing w:after="0" w:line="240" w:lineRule="auto"/>
              <w:jc w:val="left"/>
              <w:rPr>
                <w:rFonts w:asciiTheme="minorHAnsi" w:hAnsiTheme="minorHAnsi"/>
              </w:rPr>
            </w:pPr>
            <w:r>
              <w:rPr>
                <w:rFonts w:asciiTheme="minorHAnsi" w:hAnsiTheme="minorHAnsi"/>
              </w:rPr>
              <w:t>7.0 14 July 2021</w:t>
            </w:r>
          </w:p>
        </w:tc>
        <w:tc>
          <w:tcPr>
            <w:tcW w:w="6683" w:type="dxa"/>
            <w:tcBorders>
              <w:top w:val="single" w:sz="4" w:space="0" w:color="000000"/>
              <w:left w:val="single" w:sz="4" w:space="0" w:color="000000"/>
              <w:bottom w:val="single" w:sz="4" w:space="0" w:color="000000"/>
              <w:right w:val="single" w:sz="4" w:space="0" w:color="000000"/>
            </w:tcBorders>
          </w:tcPr>
          <w:p w14:paraId="2BD73200" w14:textId="3524FC00" w:rsidR="008E5931" w:rsidRDefault="008E5931" w:rsidP="00A61535">
            <w:pPr>
              <w:spacing w:after="0" w:line="240" w:lineRule="auto"/>
              <w:rPr>
                <w:rFonts w:asciiTheme="minorHAnsi" w:hAnsiTheme="minorHAnsi"/>
              </w:rPr>
            </w:pPr>
            <w:r>
              <w:rPr>
                <w:rFonts w:asciiTheme="minorHAnsi" w:hAnsiTheme="minorHAnsi"/>
              </w:rPr>
              <w:t>4.0 - Change of DSL Lead</w:t>
            </w:r>
          </w:p>
          <w:p w14:paraId="05880D55" w14:textId="7386E641" w:rsidR="008E5931" w:rsidRDefault="008E5931" w:rsidP="009304EE">
            <w:pPr>
              <w:spacing w:after="0" w:line="240" w:lineRule="auto"/>
              <w:rPr>
                <w:rFonts w:asciiTheme="minorHAnsi" w:hAnsiTheme="minorHAnsi"/>
              </w:rPr>
            </w:pPr>
            <w:r>
              <w:rPr>
                <w:rFonts w:asciiTheme="minorHAnsi" w:hAnsiTheme="minorHAnsi"/>
              </w:rPr>
              <w:t xml:space="preserve">22.0 – Updated section on Training </w:t>
            </w:r>
          </w:p>
        </w:tc>
      </w:tr>
      <w:tr w:rsidR="009304EE" w:rsidRPr="009B49B0" w14:paraId="4A7B0129" w14:textId="77777777" w:rsidTr="00F96081">
        <w:trPr>
          <w:trHeight w:val="274"/>
        </w:trPr>
        <w:tc>
          <w:tcPr>
            <w:tcW w:w="2864" w:type="dxa"/>
            <w:tcBorders>
              <w:top w:val="single" w:sz="4" w:space="0" w:color="000000"/>
              <w:left w:val="single" w:sz="4" w:space="0" w:color="000000"/>
              <w:bottom w:val="single" w:sz="4" w:space="0" w:color="000000"/>
              <w:right w:val="single" w:sz="4" w:space="0" w:color="000000"/>
            </w:tcBorders>
          </w:tcPr>
          <w:p w14:paraId="37F468DE" w14:textId="070699E4" w:rsidR="009304EE" w:rsidRDefault="009304EE" w:rsidP="00A61535">
            <w:pPr>
              <w:spacing w:after="0" w:line="240" w:lineRule="auto"/>
              <w:jc w:val="left"/>
              <w:rPr>
                <w:rFonts w:asciiTheme="minorHAnsi" w:hAnsiTheme="minorHAnsi"/>
              </w:rPr>
            </w:pPr>
            <w:proofErr w:type="gramStart"/>
            <w:r>
              <w:rPr>
                <w:rFonts w:asciiTheme="minorHAnsi" w:hAnsiTheme="minorHAnsi"/>
              </w:rPr>
              <w:t>8.0  22</w:t>
            </w:r>
            <w:proofErr w:type="gramEnd"/>
            <w:r w:rsidR="00DB77AE">
              <w:rPr>
                <w:rFonts w:asciiTheme="minorHAnsi" w:hAnsiTheme="minorHAnsi"/>
              </w:rPr>
              <w:t xml:space="preserve"> September </w:t>
            </w:r>
            <w:r>
              <w:rPr>
                <w:rFonts w:asciiTheme="minorHAnsi" w:hAnsiTheme="minorHAnsi"/>
              </w:rPr>
              <w:t>2022</w:t>
            </w:r>
          </w:p>
        </w:tc>
        <w:tc>
          <w:tcPr>
            <w:tcW w:w="6683" w:type="dxa"/>
            <w:tcBorders>
              <w:top w:val="single" w:sz="4" w:space="0" w:color="000000"/>
              <w:left w:val="single" w:sz="4" w:space="0" w:color="000000"/>
              <w:bottom w:val="single" w:sz="4" w:space="0" w:color="000000"/>
              <w:right w:val="single" w:sz="4" w:space="0" w:color="000000"/>
            </w:tcBorders>
          </w:tcPr>
          <w:p w14:paraId="6CB908F8" w14:textId="04306187" w:rsidR="009304EE" w:rsidRDefault="009304EE" w:rsidP="005A4366">
            <w:pPr>
              <w:spacing w:after="0" w:line="240" w:lineRule="auto"/>
              <w:jc w:val="left"/>
              <w:rPr>
                <w:rFonts w:asciiTheme="minorHAnsi" w:hAnsiTheme="minorHAnsi"/>
              </w:rPr>
            </w:pPr>
            <w:r>
              <w:rPr>
                <w:rFonts w:asciiTheme="minorHAnsi" w:hAnsiTheme="minorHAnsi"/>
              </w:rPr>
              <w:t xml:space="preserve">5.0 – </w:t>
            </w:r>
            <w:r w:rsidR="005A4366">
              <w:rPr>
                <w:rFonts w:asciiTheme="minorHAnsi" w:hAnsiTheme="minorHAnsi"/>
              </w:rPr>
              <w:t xml:space="preserve">Included section on </w:t>
            </w:r>
            <w:r w:rsidR="005A6487">
              <w:rPr>
                <w:rFonts w:asciiTheme="minorHAnsi" w:hAnsiTheme="minorHAnsi"/>
              </w:rPr>
              <w:t>‘</w:t>
            </w:r>
            <w:r w:rsidR="005A4366" w:rsidRPr="005A4366">
              <w:rPr>
                <w:rFonts w:asciiTheme="minorHAnsi" w:hAnsiTheme="minorHAnsi"/>
              </w:rPr>
              <w:t xml:space="preserve">Recognising and responding to customer vulnerability where customers are not deemed to be at risk, but do require additional support from </w:t>
            </w:r>
            <w:proofErr w:type="spellStart"/>
            <w:r w:rsidR="005A4366" w:rsidRPr="005A4366">
              <w:rPr>
                <w:rFonts w:asciiTheme="minorHAnsi" w:hAnsiTheme="minorHAnsi"/>
              </w:rPr>
              <w:t>Dwr</w:t>
            </w:r>
            <w:proofErr w:type="spellEnd"/>
            <w:r w:rsidR="005A4366" w:rsidRPr="005A4366">
              <w:rPr>
                <w:rFonts w:asciiTheme="minorHAnsi" w:hAnsiTheme="minorHAnsi"/>
              </w:rPr>
              <w:t xml:space="preserve"> </w:t>
            </w:r>
            <w:proofErr w:type="gramStart"/>
            <w:r w:rsidR="005A4366" w:rsidRPr="005A4366">
              <w:rPr>
                <w:rFonts w:asciiTheme="minorHAnsi" w:hAnsiTheme="minorHAnsi"/>
              </w:rPr>
              <w:t>Cymru</w:t>
            </w:r>
            <w:r w:rsidR="005A6487">
              <w:rPr>
                <w:rFonts w:asciiTheme="minorHAnsi" w:hAnsiTheme="minorHAnsi"/>
              </w:rPr>
              <w:t>’</w:t>
            </w:r>
            <w:proofErr w:type="gramEnd"/>
          </w:p>
          <w:p w14:paraId="73C1455F" w14:textId="77777777" w:rsidR="005A4366" w:rsidRDefault="005A4366" w:rsidP="005A4366">
            <w:pPr>
              <w:spacing w:after="0" w:line="240" w:lineRule="auto"/>
              <w:jc w:val="left"/>
              <w:rPr>
                <w:rFonts w:asciiTheme="minorHAnsi" w:hAnsiTheme="minorHAnsi"/>
              </w:rPr>
            </w:pPr>
            <w:r>
              <w:rPr>
                <w:rFonts w:asciiTheme="minorHAnsi" w:hAnsiTheme="minorHAnsi"/>
              </w:rPr>
              <w:t xml:space="preserve">Appendix A – included Voice Recording in </w:t>
            </w:r>
            <w:proofErr w:type="gramStart"/>
            <w:r>
              <w:rPr>
                <w:rFonts w:asciiTheme="minorHAnsi" w:hAnsiTheme="minorHAnsi"/>
              </w:rPr>
              <w:t>title</w:t>
            </w:r>
            <w:proofErr w:type="gramEnd"/>
          </w:p>
          <w:p w14:paraId="54CD8383" w14:textId="77777777" w:rsidR="00F65022" w:rsidRDefault="00F65022" w:rsidP="00F65022">
            <w:r>
              <w:t>Full review by Legal and Compliance Director/Policy Approvals Committee on 28/07/2022 and DCE 16/08/2022</w:t>
            </w:r>
          </w:p>
          <w:p w14:paraId="3667E2F7" w14:textId="459DDD33" w:rsidR="005D27F6" w:rsidRPr="00F65022" w:rsidRDefault="005D27F6" w:rsidP="00F65022">
            <w:r>
              <w:t xml:space="preserve">20/01/2023 </w:t>
            </w:r>
            <w:r w:rsidR="007B5ED4">
              <w:t>–</w:t>
            </w:r>
            <w:r>
              <w:t xml:space="preserve"> </w:t>
            </w:r>
            <w:proofErr w:type="spellStart"/>
            <w:r w:rsidR="007B5ED4">
              <w:t>Additonal</w:t>
            </w:r>
            <w:proofErr w:type="spellEnd"/>
            <w:r w:rsidR="007B5ED4">
              <w:t xml:space="preserve"> bullet point added to section 1.1 (Providing Work Experience)</w:t>
            </w:r>
          </w:p>
        </w:tc>
      </w:tr>
      <w:tr w:rsidR="008560DD" w:rsidRPr="009B49B0" w14:paraId="4024FEC7" w14:textId="77777777" w:rsidTr="00F96081">
        <w:trPr>
          <w:trHeight w:val="274"/>
        </w:trPr>
        <w:tc>
          <w:tcPr>
            <w:tcW w:w="2864" w:type="dxa"/>
            <w:tcBorders>
              <w:top w:val="single" w:sz="4" w:space="0" w:color="000000"/>
              <w:left w:val="single" w:sz="4" w:space="0" w:color="000000"/>
              <w:bottom w:val="single" w:sz="4" w:space="0" w:color="000000"/>
              <w:right w:val="single" w:sz="4" w:space="0" w:color="000000"/>
            </w:tcBorders>
          </w:tcPr>
          <w:p w14:paraId="1918B3DC" w14:textId="3B34F7A1" w:rsidR="008560DD" w:rsidRDefault="008560DD" w:rsidP="00A61535">
            <w:pPr>
              <w:spacing w:after="0" w:line="240" w:lineRule="auto"/>
              <w:jc w:val="left"/>
              <w:rPr>
                <w:rFonts w:asciiTheme="minorHAnsi" w:hAnsiTheme="minorHAnsi"/>
              </w:rPr>
            </w:pPr>
            <w:r>
              <w:rPr>
                <w:rFonts w:asciiTheme="minorHAnsi" w:hAnsiTheme="minorHAnsi"/>
              </w:rPr>
              <w:t>9.0 08 September 2023</w:t>
            </w:r>
          </w:p>
        </w:tc>
        <w:tc>
          <w:tcPr>
            <w:tcW w:w="6683" w:type="dxa"/>
            <w:tcBorders>
              <w:top w:val="single" w:sz="4" w:space="0" w:color="000000"/>
              <w:left w:val="single" w:sz="4" w:space="0" w:color="000000"/>
              <w:bottom w:val="single" w:sz="4" w:space="0" w:color="000000"/>
              <w:right w:val="single" w:sz="4" w:space="0" w:color="000000"/>
            </w:tcBorders>
          </w:tcPr>
          <w:p w14:paraId="63B8B5D8" w14:textId="013AEE03" w:rsidR="008560DD" w:rsidRDefault="008560DD" w:rsidP="005A4366">
            <w:pPr>
              <w:spacing w:after="0" w:line="240" w:lineRule="auto"/>
              <w:jc w:val="left"/>
              <w:rPr>
                <w:rFonts w:asciiTheme="minorHAnsi" w:hAnsiTheme="minorHAnsi"/>
              </w:rPr>
            </w:pPr>
            <w:r>
              <w:rPr>
                <w:rFonts w:asciiTheme="minorHAnsi" w:hAnsiTheme="minorHAnsi"/>
              </w:rPr>
              <w:t>Annual review, Nicola replaced with Gary in section 4.0</w:t>
            </w:r>
          </w:p>
        </w:tc>
      </w:tr>
    </w:tbl>
    <w:p w14:paraId="7C6A39C9" w14:textId="77777777" w:rsidR="003B0E5E" w:rsidRDefault="00554673" w:rsidP="00D02D9A">
      <w:pPr>
        <w:pStyle w:val="Heading2"/>
        <w:numPr>
          <w:ilvl w:val="0"/>
          <w:numId w:val="1"/>
        </w:numPr>
        <w:shd w:val="clear" w:color="auto" w:fill="C6D9F1"/>
        <w:ind w:hanging="720"/>
        <w:rPr>
          <w:rFonts w:asciiTheme="minorHAnsi" w:hAnsiTheme="minorHAnsi"/>
        </w:rPr>
      </w:pPr>
      <w:bookmarkStart w:id="17" w:name="_Toc112131262"/>
      <w:r>
        <w:rPr>
          <w:rFonts w:asciiTheme="minorHAnsi" w:hAnsiTheme="minorHAnsi"/>
        </w:rPr>
        <w:t>Employee with Lead Safeguarding Responsibility for Children and Adults at Risk</w:t>
      </w:r>
      <w:bookmarkEnd w:id="17"/>
    </w:p>
    <w:p w14:paraId="1237BD72" w14:textId="0EC0242A" w:rsidR="00554673" w:rsidRDefault="00554673" w:rsidP="00A9534A">
      <w:pPr>
        <w:jc w:val="left"/>
      </w:pPr>
      <w:r>
        <w:t xml:space="preserve">All Colleagues are expected to report to and discuss, without delay, concerns with the designated safeguarding lead (the “DSL”). The DSL with lead safeguarding responsibility for Children and Adults </w:t>
      </w:r>
      <w:r w:rsidR="006012DA">
        <w:t>at Risk</w:t>
      </w:r>
      <w:r>
        <w:t xml:space="preserve"> </w:t>
      </w:r>
      <w:r w:rsidRPr="006A57D6">
        <w:t xml:space="preserve">is </w:t>
      </w:r>
      <w:r w:rsidR="006A3C68" w:rsidRPr="006A57D6">
        <w:rPr>
          <w:b/>
        </w:rPr>
        <w:t xml:space="preserve">MARTIN DRISCOLL </w:t>
      </w:r>
      <w:r w:rsidRPr="006A57D6">
        <w:rPr>
          <w:b/>
        </w:rPr>
        <w:t>[07</w:t>
      </w:r>
      <w:r w:rsidR="006A3C68" w:rsidRPr="006A57D6">
        <w:rPr>
          <w:b/>
        </w:rPr>
        <w:t>468702430</w:t>
      </w:r>
      <w:r w:rsidRPr="006A57D6">
        <w:rPr>
          <w:b/>
        </w:rPr>
        <w:t>]</w:t>
      </w:r>
      <w:r w:rsidRPr="006A57D6">
        <w:t xml:space="preserve"> This</w:t>
      </w:r>
      <w:r>
        <w:t xml:space="preserve"> person has a duty to take lead responsibility for raising awareness of issues relating to the safety and welfare of Children and Adults at Risk, and the promotion of a safe environment where individuals working for or on behalf of </w:t>
      </w:r>
      <w:proofErr w:type="spellStart"/>
      <w:r>
        <w:t>Dŵr</w:t>
      </w:r>
      <w:proofErr w:type="spellEnd"/>
      <w:r>
        <w:t xml:space="preserve"> Cymru work or </w:t>
      </w:r>
      <w:proofErr w:type="gramStart"/>
      <w:r>
        <w:t>come into contact with</w:t>
      </w:r>
      <w:proofErr w:type="gramEnd"/>
      <w:r>
        <w:t xml:space="preserve"> Children and Adults at Risk.</w:t>
      </w:r>
    </w:p>
    <w:p w14:paraId="7F6B87C4" w14:textId="77777777" w:rsidR="00554673" w:rsidRDefault="00554673" w:rsidP="00554673">
      <w:r>
        <w:t xml:space="preserve">The DSL will be provided with time, funding, training, </w:t>
      </w:r>
      <w:proofErr w:type="gramStart"/>
      <w:r>
        <w:t>resources</w:t>
      </w:r>
      <w:proofErr w:type="gramEnd"/>
      <w:r>
        <w:t xml:space="preserve"> and support to: </w:t>
      </w:r>
    </w:p>
    <w:p w14:paraId="5B4463BC" w14:textId="77777777" w:rsidR="00554673" w:rsidRDefault="00554673" w:rsidP="00A61535">
      <w:pPr>
        <w:pStyle w:val="ListParagraph"/>
        <w:numPr>
          <w:ilvl w:val="1"/>
          <w:numId w:val="22"/>
        </w:numPr>
        <w:spacing w:line="240" w:lineRule="auto"/>
      </w:pPr>
      <w:r>
        <w:t xml:space="preserve">Provide advice and support to other Colleagues on welfare and protection </w:t>
      </w:r>
      <w:proofErr w:type="gramStart"/>
      <w:r>
        <w:t>matters;</w:t>
      </w:r>
      <w:proofErr w:type="gramEnd"/>
    </w:p>
    <w:p w14:paraId="69B3151C" w14:textId="77777777" w:rsidR="00554673" w:rsidRDefault="00554673" w:rsidP="00A61535">
      <w:pPr>
        <w:pStyle w:val="ListParagraph"/>
        <w:numPr>
          <w:ilvl w:val="1"/>
          <w:numId w:val="22"/>
        </w:numPr>
        <w:spacing w:line="240" w:lineRule="auto"/>
      </w:pPr>
      <w:r>
        <w:t>Take part in strategy discussion(s) and inter-agency meetings (where appropriate</w:t>
      </w:r>
      <w:proofErr w:type="gramStart"/>
      <w:r>
        <w:t>);</w:t>
      </w:r>
      <w:proofErr w:type="gramEnd"/>
    </w:p>
    <w:p w14:paraId="163DD001" w14:textId="77777777" w:rsidR="00554673" w:rsidRDefault="00554673" w:rsidP="00A61535">
      <w:pPr>
        <w:pStyle w:val="ListParagraph"/>
        <w:numPr>
          <w:ilvl w:val="1"/>
          <w:numId w:val="22"/>
        </w:numPr>
        <w:spacing w:line="240" w:lineRule="auto"/>
      </w:pPr>
      <w:r>
        <w:t xml:space="preserve">Contribute to the assessment of Children/Adults at </w:t>
      </w:r>
      <w:proofErr w:type="gramStart"/>
      <w:r>
        <w:t>Risk;</w:t>
      </w:r>
      <w:proofErr w:type="gramEnd"/>
    </w:p>
    <w:p w14:paraId="5C61815D" w14:textId="77777777" w:rsidR="00554673" w:rsidRDefault="00554673" w:rsidP="00A61535">
      <w:pPr>
        <w:pStyle w:val="ListParagraph"/>
        <w:numPr>
          <w:ilvl w:val="1"/>
          <w:numId w:val="22"/>
        </w:numPr>
        <w:spacing w:line="240" w:lineRule="auto"/>
      </w:pPr>
      <w:r>
        <w:t>Be aware of their duties and obligations under legislation (as set out in this Policy); and</w:t>
      </w:r>
    </w:p>
    <w:p w14:paraId="23ACC62C" w14:textId="77777777" w:rsidR="00554673" w:rsidRDefault="00554673" w:rsidP="00A61535">
      <w:pPr>
        <w:pStyle w:val="ListParagraph"/>
        <w:numPr>
          <w:ilvl w:val="1"/>
          <w:numId w:val="22"/>
        </w:numPr>
        <w:spacing w:line="240" w:lineRule="auto"/>
      </w:pPr>
      <w:r>
        <w:t>Refer suspected cases, when appropriate to do so, to the relevant body (such as the local authority, Disclosure and Barring Service, Police).</w:t>
      </w:r>
    </w:p>
    <w:p w14:paraId="363B435A" w14:textId="49A499C1" w:rsidR="00554673" w:rsidRDefault="00554673" w:rsidP="00A9534A">
      <w:pPr>
        <w:jc w:val="left"/>
      </w:pPr>
      <w:r>
        <w:lastRenderedPageBreak/>
        <w:t xml:space="preserve">The DSL has day to day responsibility for all matters relating to safeguarding on behalf of </w:t>
      </w:r>
      <w:proofErr w:type="spellStart"/>
      <w:r>
        <w:t>Dŵr</w:t>
      </w:r>
      <w:proofErr w:type="spellEnd"/>
      <w:r>
        <w:t xml:space="preserve"> Cymru at </w:t>
      </w:r>
      <w:proofErr w:type="gramStart"/>
      <w:r>
        <w:t>all of</w:t>
      </w:r>
      <w:proofErr w:type="gramEnd"/>
      <w:r>
        <w:t xml:space="preserve"> its sites. If the DSL is not available, particularly during the evenings and at the weekend then Colleagues should contact the deputy DSL –</w:t>
      </w:r>
      <w:r w:rsidR="00F96081">
        <w:t xml:space="preserve"> </w:t>
      </w:r>
      <w:r w:rsidR="00D96C6B">
        <w:rPr>
          <w:b/>
        </w:rPr>
        <w:t>Gary Rees</w:t>
      </w:r>
      <w:r w:rsidRPr="00525CB2">
        <w:rPr>
          <w:b/>
        </w:rPr>
        <w:t xml:space="preserve"> [</w:t>
      </w:r>
      <w:r w:rsidR="00D96C6B" w:rsidRPr="00D96C6B">
        <w:rPr>
          <w:b/>
          <w:bCs/>
          <w:lang w:eastAsia="en-GB"/>
        </w:rPr>
        <w:t>07788 153684</w:t>
      </w:r>
      <w:r w:rsidRPr="00525CB2">
        <w:rPr>
          <w:b/>
        </w:rPr>
        <w:t>]</w:t>
      </w:r>
      <w:r>
        <w:t>. This includes the expectation that the lead and deputy DSL will be aware of any concerns and ensure the procedures set out in this Policy are implemented.</w:t>
      </w:r>
    </w:p>
    <w:p w14:paraId="1A93A478" w14:textId="77777777" w:rsidR="00554673" w:rsidRPr="00B540EF" w:rsidRDefault="00554673" w:rsidP="00D02D9A">
      <w:pPr>
        <w:pStyle w:val="Heading2"/>
        <w:numPr>
          <w:ilvl w:val="0"/>
          <w:numId w:val="1"/>
        </w:numPr>
        <w:shd w:val="clear" w:color="auto" w:fill="C6D9F1"/>
        <w:spacing w:after="120"/>
        <w:ind w:hanging="720"/>
        <w:jc w:val="left"/>
        <w:rPr>
          <w:rFonts w:asciiTheme="minorHAnsi" w:hAnsiTheme="minorHAnsi"/>
        </w:rPr>
      </w:pPr>
      <w:bookmarkStart w:id="18" w:name="_Toc112131263"/>
      <w:r>
        <w:rPr>
          <w:rFonts w:asciiTheme="minorHAnsi" w:hAnsiTheme="minorHAnsi"/>
        </w:rPr>
        <w:t>Roles and Responsibility of Colleagues</w:t>
      </w:r>
      <w:bookmarkEnd w:id="18"/>
    </w:p>
    <w:p w14:paraId="2D196217" w14:textId="190317A6" w:rsidR="00554673" w:rsidRDefault="00554673" w:rsidP="00A9534A">
      <w:pPr>
        <w:jc w:val="left"/>
      </w:pPr>
      <w:r>
        <w:t xml:space="preserve">It is everyone’s responsibility to safeguard Children and Adults at Risk who visit </w:t>
      </w:r>
      <w:proofErr w:type="spellStart"/>
      <w:r>
        <w:t>Dŵr</w:t>
      </w:r>
      <w:proofErr w:type="spellEnd"/>
      <w:r>
        <w:t xml:space="preserve"> Cymru’s sites and use our services. </w:t>
      </w:r>
      <w:proofErr w:type="spellStart"/>
      <w:r>
        <w:t>Dŵr</w:t>
      </w:r>
      <w:proofErr w:type="spellEnd"/>
      <w:r>
        <w:t xml:space="preserve"> Cymru has the responsibility to ensure each Colleague is informed and trained to an appropriate level</w:t>
      </w:r>
      <w:r w:rsidRPr="00D96C6B">
        <w:t xml:space="preserve">. </w:t>
      </w:r>
      <w:r w:rsidR="00075B8E" w:rsidRPr="00D96C6B">
        <w:t>See Appendix C – Confirmation of Receipt of Safeguarding Policy</w:t>
      </w:r>
    </w:p>
    <w:p w14:paraId="41D4E5AC" w14:textId="77777777" w:rsidR="00554673" w:rsidRDefault="00554673" w:rsidP="00A9534A">
      <w:pPr>
        <w:jc w:val="left"/>
      </w:pPr>
      <w:r>
        <w:t xml:space="preserve">This Policy must be reviewed at least every two years, and sooner in the event any new legislation or guidance becomes available. Colleagues are encouraged to discuss and highlight any areas that they consider requires further clarification and any training needs with their line manager or main </w:t>
      </w:r>
      <w:proofErr w:type="spellStart"/>
      <w:r>
        <w:t>Dŵr</w:t>
      </w:r>
      <w:proofErr w:type="spellEnd"/>
      <w:r>
        <w:t xml:space="preserve"> Cymru contact (for volunteers). </w:t>
      </w:r>
    </w:p>
    <w:p w14:paraId="1F7BBEBE" w14:textId="77777777" w:rsidR="00554673" w:rsidRDefault="00554673" w:rsidP="00A9534A">
      <w:pPr>
        <w:jc w:val="left"/>
      </w:pPr>
      <w:r>
        <w:t xml:space="preserve">All Colleagues working in Education and Visitor Centres must sign a declaration to confirm they have read and understood </w:t>
      </w:r>
      <w:proofErr w:type="gramStart"/>
      <w:r>
        <w:t>this</w:t>
      </w:r>
      <w:proofErr w:type="gramEnd"/>
      <w:r>
        <w:t xml:space="preserve"> Policy. </w:t>
      </w:r>
    </w:p>
    <w:p w14:paraId="69514EE5" w14:textId="77777777" w:rsidR="00554673" w:rsidRDefault="00554673" w:rsidP="00A9534A">
      <w:pPr>
        <w:jc w:val="left"/>
      </w:pPr>
      <w:r>
        <w:t xml:space="preserve">It is important that Colleagues always work to a high standard of professional conduct and act with integrity, </w:t>
      </w:r>
      <w:proofErr w:type="gramStart"/>
      <w:r>
        <w:t>in order to</w:t>
      </w:r>
      <w:proofErr w:type="gramEnd"/>
      <w:r>
        <w:t xml:space="preserve"> minimise the risk of abuse from within </w:t>
      </w:r>
      <w:proofErr w:type="spellStart"/>
      <w:r>
        <w:t>Dŵr</w:t>
      </w:r>
      <w:proofErr w:type="spellEnd"/>
      <w:r>
        <w:t xml:space="preserve"> Cymru’s sites. It is important to create a work environment where the risk of abuse is minimised, and Children and Adults at Risk feel comfortable and safe. </w:t>
      </w:r>
    </w:p>
    <w:p w14:paraId="6F4C9928" w14:textId="77777777" w:rsidR="00554673" w:rsidRDefault="00554673" w:rsidP="00A9534A">
      <w:pPr>
        <w:jc w:val="left"/>
      </w:pPr>
      <w:r>
        <w:t xml:space="preserve">It is important that all Colleagues working at Education and Visitor Centres are aware of: </w:t>
      </w:r>
    </w:p>
    <w:p w14:paraId="689C77EF" w14:textId="77777777" w:rsidR="00554673" w:rsidRDefault="00554673" w:rsidP="00525CB2">
      <w:pPr>
        <w:pStyle w:val="ListParagraph"/>
        <w:numPr>
          <w:ilvl w:val="1"/>
          <w:numId w:val="22"/>
        </w:numPr>
      </w:pPr>
      <w:r>
        <w:t>How to recognise the different types of abuse.</w:t>
      </w:r>
    </w:p>
    <w:p w14:paraId="55B1F4F3" w14:textId="77777777" w:rsidR="00554673" w:rsidRDefault="00554673" w:rsidP="00525CB2">
      <w:pPr>
        <w:pStyle w:val="ListParagraph"/>
        <w:numPr>
          <w:ilvl w:val="1"/>
          <w:numId w:val="22"/>
        </w:numPr>
      </w:pPr>
      <w:r>
        <w:t>What to do if they identify a safeguarding issue or a Child or Adult at Risk tells them they are being abused or neglected, including on specific issues such as Female Genital Mutilation (“FGM”) and PREVENT (see further below).</w:t>
      </w:r>
    </w:p>
    <w:p w14:paraId="270EE20D" w14:textId="77777777" w:rsidR="00554673" w:rsidRDefault="00554673" w:rsidP="00525CB2">
      <w:pPr>
        <w:pStyle w:val="ListParagraph"/>
        <w:numPr>
          <w:ilvl w:val="1"/>
          <w:numId w:val="22"/>
        </w:numPr>
      </w:pPr>
      <w:r>
        <w:t xml:space="preserve">The process for making referrals to the DSL and/or the local authority’s social care department and for statutory assessments that may follow a referral, including the role they might be expected to play. </w:t>
      </w:r>
    </w:p>
    <w:p w14:paraId="6F3EC34C" w14:textId="3352910F" w:rsidR="001165CF" w:rsidRDefault="00554673" w:rsidP="001165CF">
      <w:pPr>
        <w:pStyle w:val="ListParagraph"/>
        <w:numPr>
          <w:ilvl w:val="1"/>
          <w:numId w:val="22"/>
        </w:numPr>
      </w:pPr>
      <w:r>
        <w:t>Our systems which support safeguarding, including this Safeguarding Policy, the Colleague Code of Conduct and the role and identity of the DSL and deputy DSL.</w:t>
      </w:r>
    </w:p>
    <w:p w14:paraId="0193C013" w14:textId="77777777" w:rsidR="001165CF" w:rsidRDefault="001165CF" w:rsidP="001165CF">
      <w:pPr>
        <w:pStyle w:val="ListParagraph"/>
        <w:ind w:left="360"/>
      </w:pPr>
    </w:p>
    <w:p w14:paraId="52197ECC" w14:textId="77777777" w:rsidR="001165CF" w:rsidRPr="00D96C6B" w:rsidRDefault="001165CF" w:rsidP="001165CF">
      <w:pPr>
        <w:shd w:val="clear" w:color="auto" w:fill="FFFFFF"/>
        <w:spacing w:after="120"/>
        <w:rPr>
          <w:b/>
          <w:bCs/>
          <w:lang w:val="en" w:eastAsia="en-GB"/>
        </w:rPr>
      </w:pPr>
      <w:proofErr w:type="spellStart"/>
      <w:r w:rsidRPr="00D96C6B">
        <w:rPr>
          <w:b/>
          <w:bCs/>
          <w:color w:val="000000"/>
          <w:lang w:val="en" w:eastAsia="en-GB"/>
        </w:rPr>
        <w:t>Recognising</w:t>
      </w:r>
      <w:proofErr w:type="spellEnd"/>
      <w:r w:rsidRPr="00D96C6B">
        <w:rPr>
          <w:b/>
          <w:bCs/>
          <w:color w:val="000000"/>
          <w:lang w:val="en" w:eastAsia="en-GB"/>
        </w:rPr>
        <w:t xml:space="preserve"> and responding to customer vulnerability where customers are not deemed to be at risk, but do require additional support from </w:t>
      </w:r>
      <w:proofErr w:type="spellStart"/>
      <w:r w:rsidRPr="00D96C6B">
        <w:rPr>
          <w:b/>
          <w:bCs/>
          <w:color w:val="000000"/>
          <w:lang w:val="en" w:eastAsia="en-GB"/>
        </w:rPr>
        <w:t>Dwr</w:t>
      </w:r>
      <w:proofErr w:type="spellEnd"/>
      <w:r w:rsidRPr="00D96C6B">
        <w:rPr>
          <w:b/>
          <w:bCs/>
          <w:color w:val="000000"/>
          <w:lang w:val="en" w:eastAsia="en-GB"/>
        </w:rPr>
        <w:t xml:space="preserve"> Cymru</w:t>
      </w:r>
    </w:p>
    <w:p w14:paraId="37223060" w14:textId="77777777" w:rsidR="001165CF" w:rsidRPr="00D96C6B" w:rsidRDefault="001165CF" w:rsidP="009304EE">
      <w:pPr>
        <w:pStyle w:val="ListParagraph"/>
        <w:numPr>
          <w:ilvl w:val="1"/>
          <w:numId w:val="22"/>
        </w:numPr>
      </w:pPr>
      <w:r w:rsidRPr="00D96C6B">
        <w:t xml:space="preserve">Our definition of a vulnerable customer held on our data governance platform </w:t>
      </w:r>
      <w:proofErr w:type="gramStart"/>
      <w:r w:rsidRPr="00D96C6B">
        <w:t>is:-</w:t>
      </w:r>
      <w:proofErr w:type="gramEnd"/>
    </w:p>
    <w:p w14:paraId="35A6ABAA" w14:textId="77777777" w:rsidR="001165CF" w:rsidRPr="00D96C6B" w:rsidRDefault="001165CF" w:rsidP="009304EE">
      <w:pPr>
        <w:pStyle w:val="ListParagraph"/>
        <w:numPr>
          <w:ilvl w:val="1"/>
          <w:numId w:val="22"/>
        </w:numPr>
      </w:pPr>
      <w:r w:rsidRPr="00D96C6B">
        <w:t>A customer who due to personal characteristics, their overall situation or due to broader market &amp; economic factors, is not having reasonable opportunity to access and receive an inclusive service which may have a detrimental impact on their health, wellbeing, and finances.</w:t>
      </w:r>
    </w:p>
    <w:p w14:paraId="56147BF6" w14:textId="77777777" w:rsidR="001165CF" w:rsidRPr="00D96C6B" w:rsidRDefault="001165CF" w:rsidP="009304EE">
      <w:pPr>
        <w:pStyle w:val="ListParagraph"/>
        <w:numPr>
          <w:ilvl w:val="1"/>
          <w:numId w:val="22"/>
        </w:numPr>
      </w:pPr>
      <w:r w:rsidRPr="00D96C6B">
        <w:t xml:space="preserve">It is important that we understand the many different factors that are likely to result in someone becoming vulnerable and adapt our services accordingly. There are many ways in which a customer may find themselves in vulnerable circumstances. It may be that they have a long-standing health condition or disability, or they may have experienced a </w:t>
      </w:r>
      <w:proofErr w:type="gramStart"/>
      <w:r w:rsidRPr="00D96C6B">
        <w:t>short term</w:t>
      </w:r>
      <w:proofErr w:type="gramEnd"/>
      <w:r w:rsidRPr="00D96C6B">
        <w:t xml:space="preserve"> change in their everyday life which makes it </w:t>
      </w:r>
      <w:r w:rsidRPr="00D96C6B">
        <w:lastRenderedPageBreak/>
        <w:t>more difficult for them to access services in the way they need to. It is important that we recognise when this happens and do what we can to help.</w:t>
      </w:r>
    </w:p>
    <w:p w14:paraId="6AE47916" w14:textId="77777777" w:rsidR="001165CF" w:rsidRPr="00D96C6B" w:rsidRDefault="001165CF" w:rsidP="009304EE">
      <w:pPr>
        <w:pStyle w:val="ListParagraph"/>
        <w:numPr>
          <w:ilvl w:val="1"/>
          <w:numId w:val="22"/>
        </w:numPr>
      </w:pPr>
      <w:r w:rsidRPr="00D96C6B">
        <w:t>Understanding vulnerability is everyone’s responsibility and we all have a part to play in creating great experiences for all our customers. Colleagues who work directly with customers such as those taking calls, reading our meters, or repairing our network are the ones most likely to spot signs that someone could have additional support needs.</w:t>
      </w:r>
    </w:p>
    <w:p w14:paraId="5A063056" w14:textId="77777777" w:rsidR="001165CF" w:rsidRPr="00D96C6B" w:rsidRDefault="001165CF" w:rsidP="009304EE">
      <w:pPr>
        <w:pStyle w:val="ListParagraph"/>
        <w:numPr>
          <w:ilvl w:val="1"/>
          <w:numId w:val="22"/>
        </w:numPr>
      </w:pPr>
      <w:r w:rsidRPr="00D96C6B">
        <w:t xml:space="preserve">Customers with </w:t>
      </w:r>
      <w:proofErr w:type="gramStart"/>
      <w:r w:rsidRPr="00D96C6B">
        <w:t>particular requirements</w:t>
      </w:r>
      <w:proofErr w:type="gramEnd"/>
      <w:r w:rsidRPr="00D96C6B">
        <w:t xml:space="preserve"> due to their age, health, medical condition, or disability can register with us to receive a service that is adapted to meet their needs. There are several adjustments we offer to customers as part of our Priority Services, which could be helpful for customers who require additional support.</w:t>
      </w:r>
    </w:p>
    <w:p w14:paraId="3A792A16" w14:textId="77777777" w:rsidR="001165CF" w:rsidRPr="00D96C6B" w:rsidRDefault="001165CF" w:rsidP="009304EE">
      <w:pPr>
        <w:pStyle w:val="ListParagraph"/>
        <w:numPr>
          <w:ilvl w:val="1"/>
          <w:numId w:val="22"/>
        </w:numPr>
      </w:pPr>
      <w:r w:rsidRPr="00D96C6B">
        <w:t xml:space="preserve">Our front-line teams are trained to identify customer vulnerability using vulnerability triggers and can refer customers to our specialist support team by email to </w:t>
      </w:r>
      <w:hyperlink r:id="rId15" w:history="1">
        <w:r w:rsidRPr="00D96C6B">
          <w:t>SpecialistSupportTeam@dwrcymru.com</w:t>
        </w:r>
      </w:hyperlink>
      <w:r w:rsidRPr="00D96C6B">
        <w:t xml:space="preserve"> with the customer contact details. The Specialist Support advisors are trained to talk to vulnerable customers to understand their individual circumstances and needs and ensure we are providing the most appropriate and relevant services.</w:t>
      </w:r>
    </w:p>
    <w:p w14:paraId="62017148" w14:textId="77777777" w:rsidR="00554673" w:rsidRPr="00B540EF" w:rsidRDefault="00554673" w:rsidP="00D02D9A">
      <w:pPr>
        <w:pStyle w:val="Heading2"/>
        <w:numPr>
          <w:ilvl w:val="0"/>
          <w:numId w:val="1"/>
        </w:numPr>
        <w:shd w:val="clear" w:color="auto" w:fill="C6D9F1"/>
        <w:spacing w:after="120"/>
        <w:ind w:hanging="720"/>
        <w:rPr>
          <w:rFonts w:asciiTheme="minorHAnsi" w:hAnsiTheme="minorHAnsi"/>
        </w:rPr>
      </w:pPr>
      <w:bookmarkStart w:id="19" w:name="_Toc112131264"/>
      <w:bookmarkStart w:id="20" w:name="_Hlk30060738"/>
      <w:bookmarkStart w:id="21" w:name="_Hlk112131836"/>
      <w:r>
        <w:rPr>
          <w:rFonts w:asciiTheme="minorHAnsi" w:hAnsiTheme="minorHAnsi"/>
        </w:rPr>
        <w:t>Disclosure and Barring Service (</w:t>
      </w:r>
      <w:r w:rsidR="006C1FF3">
        <w:rPr>
          <w:rFonts w:asciiTheme="minorHAnsi" w:hAnsiTheme="minorHAnsi"/>
        </w:rPr>
        <w:t>“DBS”) Checks of Colleagues</w:t>
      </w:r>
      <w:bookmarkEnd w:id="19"/>
      <w:r w:rsidR="006C1FF3">
        <w:rPr>
          <w:rFonts w:asciiTheme="minorHAnsi" w:hAnsiTheme="minorHAnsi"/>
        </w:rPr>
        <w:t xml:space="preserve"> </w:t>
      </w:r>
    </w:p>
    <w:bookmarkEnd w:id="20"/>
    <w:p w14:paraId="6C63D3C3" w14:textId="77777777" w:rsidR="006C1FF3" w:rsidRDefault="006C1FF3" w:rsidP="00A9534A">
      <w:pPr>
        <w:jc w:val="left"/>
      </w:pPr>
      <w:r>
        <w:t xml:space="preserve">Recruitment of employees will be in line with the guidance provided within the </w:t>
      </w:r>
      <w:proofErr w:type="spellStart"/>
      <w:r>
        <w:t>Dŵr</w:t>
      </w:r>
      <w:proofErr w:type="spellEnd"/>
      <w:r>
        <w:t xml:space="preserve"> Cymru Recruitment Policy. This includes ensuring that the appropriate employment checks are carried out for relevant roles as set out in the Policy and recorded in SAP Success Factors (including flags to indicate roles where checks are required, covering both internal and external applicants).</w:t>
      </w:r>
    </w:p>
    <w:bookmarkEnd w:id="21"/>
    <w:p w14:paraId="4CBFC7C4" w14:textId="77777777" w:rsidR="00554673" w:rsidRDefault="006C1FF3" w:rsidP="00A9534A">
      <w:pPr>
        <w:jc w:val="left"/>
      </w:pPr>
      <w:r>
        <w:t xml:space="preserve">All relevant Colleagues will be subject to </w:t>
      </w:r>
      <w:r w:rsidRPr="00525CB2">
        <w:rPr>
          <w:b/>
        </w:rPr>
        <w:t>at least</w:t>
      </w:r>
      <w:r>
        <w:t xml:space="preserve"> a basic DBS check which provides information on convictions or conditional cautions considered to be “unspent” under the terms of the Rehabilitation of Offenders Act 1974. Those employees where enhanced employment checks are required will be actioned accordingly in line with the specificity of the role in relation to the scope and interaction with Children/Adults at Risk.</w:t>
      </w:r>
    </w:p>
    <w:p w14:paraId="745F81A4" w14:textId="77777777" w:rsidR="006C1FF3" w:rsidRPr="00B540EF" w:rsidRDefault="006C1FF3" w:rsidP="00D02D9A">
      <w:pPr>
        <w:pStyle w:val="Heading2"/>
        <w:numPr>
          <w:ilvl w:val="0"/>
          <w:numId w:val="1"/>
        </w:numPr>
        <w:shd w:val="clear" w:color="auto" w:fill="C6D9F1"/>
        <w:spacing w:after="120"/>
        <w:ind w:hanging="720"/>
        <w:rPr>
          <w:rFonts w:asciiTheme="minorHAnsi" w:hAnsiTheme="minorHAnsi"/>
        </w:rPr>
      </w:pPr>
      <w:bookmarkStart w:id="22" w:name="_Toc112131265"/>
      <w:r>
        <w:rPr>
          <w:rFonts w:asciiTheme="minorHAnsi" w:hAnsiTheme="minorHAnsi"/>
        </w:rPr>
        <w:t>Definition of Abuse Involving Children</w:t>
      </w:r>
      <w:bookmarkEnd w:id="22"/>
      <w:r>
        <w:rPr>
          <w:rFonts w:asciiTheme="minorHAnsi" w:hAnsiTheme="minorHAnsi"/>
        </w:rPr>
        <w:t xml:space="preserve"> </w:t>
      </w:r>
    </w:p>
    <w:p w14:paraId="0EFD6FCF" w14:textId="77777777" w:rsidR="006C1FF3" w:rsidRDefault="006C1FF3" w:rsidP="00A9534A">
      <w:pPr>
        <w:jc w:val="left"/>
      </w:pPr>
      <w:r>
        <w:t xml:space="preserve">The definition of abuse involving Children includes: </w:t>
      </w:r>
    </w:p>
    <w:p w14:paraId="2BB71C29" w14:textId="77777777" w:rsidR="006C1FF3" w:rsidRDefault="006C1FF3" w:rsidP="00A9534A">
      <w:pPr>
        <w:jc w:val="left"/>
      </w:pPr>
      <w:r w:rsidRPr="00173D0B">
        <w:rPr>
          <w:b/>
        </w:rPr>
        <w:t>Abuse</w:t>
      </w:r>
      <w:r>
        <w:t>:</w:t>
      </w:r>
    </w:p>
    <w:p w14:paraId="2AC02112" w14:textId="77777777" w:rsidR="006C1FF3" w:rsidRDefault="006C1FF3" w:rsidP="007774E3">
      <w:pPr>
        <w:pStyle w:val="ListParagraph"/>
        <w:numPr>
          <w:ilvl w:val="1"/>
          <w:numId w:val="22"/>
        </w:numPr>
        <w:jc w:val="left"/>
      </w:pPr>
      <w:r>
        <w:t>A form of maltreatment of a Child.</w:t>
      </w:r>
    </w:p>
    <w:p w14:paraId="27C170A7" w14:textId="77777777" w:rsidR="006C1FF3" w:rsidRDefault="006C1FF3" w:rsidP="007774E3">
      <w:pPr>
        <w:pStyle w:val="ListParagraph"/>
        <w:numPr>
          <w:ilvl w:val="1"/>
          <w:numId w:val="22"/>
        </w:numPr>
        <w:jc w:val="left"/>
      </w:pPr>
      <w:r>
        <w:t xml:space="preserve">Somebody may abuse or neglect a Child by inflicting harm or by failing to act to prevent harm. Children may be abused in a family or in an institutional or community setting by those known to them or, more rarely, by others. </w:t>
      </w:r>
    </w:p>
    <w:p w14:paraId="430B8A96" w14:textId="77777777" w:rsidR="006C1FF3" w:rsidRDefault="006C1FF3" w:rsidP="007774E3">
      <w:pPr>
        <w:pStyle w:val="ListParagraph"/>
        <w:numPr>
          <w:ilvl w:val="1"/>
          <w:numId w:val="22"/>
        </w:numPr>
        <w:jc w:val="left"/>
      </w:pPr>
      <w:r>
        <w:t xml:space="preserve">Abuse can take place wholly online, or technology may be used to facilitate offline abuse. Children may be abused by an adult or adults or by another Child or Children. </w:t>
      </w:r>
    </w:p>
    <w:p w14:paraId="798720AD" w14:textId="77777777" w:rsidR="006C1FF3" w:rsidRDefault="006C1FF3" w:rsidP="00A9534A">
      <w:pPr>
        <w:jc w:val="left"/>
      </w:pPr>
      <w:r w:rsidRPr="00173D0B">
        <w:rPr>
          <w:b/>
        </w:rPr>
        <w:t>Physical abuse</w:t>
      </w:r>
      <w:r>
        <w:t xml:space="preserve">: </w:t>
      </w:r>
    </w:p>
    <w:p w14:paraId="4FFD8FBF" w14:textId="77777777" w:rsidR="006C1FF3" w:rsidRDefault="006C1FF3" w:rsidP="00E61C22">
      <w:pPr>
        <w:pStyle w:val="ListParagraph"/>
        <w:numPr>
          <w:ilvl w:val="1"/>
          <w:numId w:val="22"/>
        </w:numPr>
        <w:jc w:val="left"/>
      </w:pPr>
      <w:r>
        <w:t xml:space="preserve">A form of abuse which may involve hitting, shaking, throwing, poisoning, </w:t>
      </w:r>
      <w:proofErr w:type="gramStart"/>
      <w:r>
        <w:t>burning</w:t>
      </w:r>
      <w:proofErr w:type="gramEnd"/>
      <w:r>
        <w:t xml:space="preserve"> or scalding, drowning, suffocating or otherwise causing physical harm to a Child. </w:t>
      </w:r>
    </w:p>
    <w:p w14:paraId="4D8078D0" w14:textId="77777777" w:rsidR="006C1FF3" w:rsidRDefault="006C1FF3" w:rsidP="00E61C22">
      <w:pPr>
        <w:pStyle w:val="ListParagraph"/>
        <w:numPr>
          <w:ilvl w:val="1"/>
          <w:numId w:val="22"/>
        </w:numPr>
        <w:jc w:val="left"/>
      </w:pPr>
      <w:r>
        <w:t xml:space="preserve">Physical harm may also be caused when a parent fabricates the symptoms of, or deliberately induces, illness in a Child. </w:t>
      </w:r>
    </w:p>
    <w:p w14:paraId="54A7A904" w14:textId="77777777" w:rsidR="006C1FF3" w:rsidRDefault="006C1FF3" w:rsidP="00A9534A">
      <w:pPr>
        <w:jc w:val="left"/>
      </w:pPr>
      <w:r w:rsidRPr="00173D0B">
        <w:rPr>
          <w:b/>
        </w:rPr>
        <w:lastRenderedPageBreak/>
        <w:t>Emotional abuse</w:t>
      </w:r>
      <w:r>
        <w:t xml:space="preserve">: </w:t>
      </w:r>
    </w:p>
    <w:p w14:paraId="3F0BD60B" w14:textId="77777777" w:rsidR="006C1FF3" w:rsidRDefault="006C1FF3" w:rsidP="00E61C22">
      <w:pPr>
        <w:pStyle w:val="ListParagraph"/>
        <w:numPr>
          <w:ilvl w:val="1"/>
          <w:numId w:val="22"/>
        </w:numPr>
        <w:jc w:val="left"/>
      </w:pPr>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441F4ACC" w14:textId="77777777" w:rsidR="006C1FF3" w:rsidRDefault="006C1FF3" w:rsidP="00E61C22">
      <w:pPr>
        <w:pStyle w:val="ListParagraph"/>
        <w:numPr>
          <w:ilvl w:val="1"/>
          <w:numId w:val="22"/>
        </w:numPr>
        <w:jc w:val="left"/>
      </w:pPr>
      <w:r>
        <w:t xml:space="preserve">It may include not giving the Child opportunities to express their views, deliberately silencing them or ‘making fun’ of what they say or how they communicate. </w:t>
      </w:r>
    </w:p>
    <w:p w14:paraId="7F855609" w14:textId="77777777" w:rsidR="006C1FF3" w:rsidRDefault="006C1FF3" w:rsidP="00E61C22">
      <w:pPr>
        <w:pStyle w:val="ListParagraph"/>
        <w:numPr>
          <w:ilvl w:val="1"/>
          <w:numId w:val="22"/>
        </w:numPr>
        <w:jc w:val="left"/>
      </w:pPr>
      <w:r>
        <w:t xml:space="preserve">It may feature age or developmentally inappropriate expectations being imposed on Children. </w:t>
      </w:r>
    </w:p>
    <w:p w14:paraId="3942A6FC" w14:textId="77777777" w:rsidR="006C1FF3" w:rsidRDefault="006C1FF3" w:rsidP="00E61C22">
      <w:pPr>
        <w:pStyle w:val="ListParagraph"/>
        <w:numPr>
          <w:ilvl w:val="1"/>
          <w:numId w:val="22"/>
        </w:numPr>
        <w:jc w:val="left"/>
      </w:pPr>
      <w:r>
        <w:t xml:space="preserve">It may include interactions that are beyond a Child’s developmental capability as well as overprotection and limitation of exploration and learning or preventing the Child from participating in normal social interaction. It may involve seeing or hearing the ill-treatment of another. </w:t>
      </w:r>
    </w:p>
    <w:p w14:paraId="4D0CD402" w14:textId="77777777" w:rsidR="006C1FF3" w:rsidRDefault="006C1FF3" w:rsidP="00E61C22">
      <w:pPr>
        <w:pStyle w:val="ListParagraph"/>
        <w:numPr>
          <w:ilvl w:val="1"/>
          <w:numId w:val="22"/>
        </w:numPr>
        <w:jc w:val="left"/>
      </w:pPr>
      <w:r>
        <w:t xml:space="preserve">It may involve serious bullying (including cyberbullying), causing Children frequently to feel frightened or in danger, or the exploitation or corruption of Children. </w:t>
      </w:r>
    </w:p>
    <w:p w14:paraId="002E2EFE" w14:textId="77777777" w:rsidR="006C1FF3" w:rsidRDefault="006C1FF3" w:rsidP="00E61C22">
      <w:pPr>
        <w:pStyle w:val="ListParagraph"/>
        <w:numPr>
          <w:ilvl w:val="1"/>
          <w:numId w:val="22"/>
        </w:numPr>
        <w:jc w:val="left"/>
      </w:pPr>
      <w:r>
        <w:t>Some level of emotional abuse is involved in all types of maltreatment of a Child, although it may occur alone.</w:t>
      </w:r>
    </w:p>
    <w:p w14:paraId="06CD66B9" w14:textId="77777777" w:rsidR="006C1FF3" w:rsidRDefault="006C1FF3" w:rsidP="00A9534A">
      <w:pPr>
        <w:jc w:val="left"/>
      </w:pPr>
      <w:r w:rsidRPr="00173D0B">
        <w:rPr>
          <w:b/>
        </w:rPr>
        <w:t>Sexual abuse</w:t>
      </w:r>
      <w:r>
        <w:t xml:space="preserve">: </w:t>
      </w:r>
    </w:p>
    <w:p w14:paraId="10EA6D46" w14:textId="77777777" w:rsidR="006C1FF3" w:rsidRDefault="006C1FF3" w:rsidP="00E61C22">
      <w:pPr>
        <w:pStyle w:val="ListParagraph"/>
        <w:numPr>
          <w:ilvl w:val="1"/>
          <w:numId w:val="22"/>
        </w:numPr>
        <w:jc w:val="left"/>
      </w:pPr>
      <w:r>
        <w:t xml:space="preserve">Involves forcing or enticing a Child or young person to take part in sexual activities, not necessarily involving a high level of violence, whether the Child is aware of what is happening. </w:t>
      </w:r>
    </w:p>
    <w:p w14:paraId="0C6EE2C7" w14:textId="77777777" w:rsidR="006C1FF3" w:rsidRDefault="006C1FF3" w:rsidP="00E61C22">
      <w:pPr>
        <w:pStyle w:val="ListParagraph"/>
        <w:numPr>
          <w:ilvl w:val="1"/>
          <w:numId w:val="22"/>
        </w:numPr>
        <w:jc w:val="left"/>
      </w:pPr>
      <w:r>
        <w:t xml:space="preserve">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w:t>
      </w:r>
    </w:p>
    <w:p w14:paraId="14FE940C" w14:textId="77777777" w:rsidR="006C1FF3" w:rsidRDefault="006C1FF3" w:rsidP="00E61C22">
      <w:pPr>
        <w:pStyle w:val="ListParagraph"/>
        <w:numPr>
          <w:ilvl w:val="1"/>
          <w:numId w:val="22"/>
        </w:numPr>
        <w:jc w:val="left"/>
      </w:pPr>
      <w:r>
        <w:t xml:space="preserve">It may also include non-contact activities, such as involving Children in looking at, or in the production of, sexual images, watching sexual activities, encouraging Children to behave in sexually inappropriate ways, or grooming a Child in preparation for abuse. </w:t>
      </w:r>
    </w:p>
    <w:p w14:paraId="05823E7B" w14:textId="77777777" w:rsidR="006C1FF3" w:rsidRDefault="006C1FF3" w:rsidP="00E61C22">
      <w:pPr>
        <w:pStyle w:val="ListParagraph"/>
        <w:numPr>
          <w:ilvl w:val="1"/>
          <w:numId w:val="22"/>
        </w:numPr>
        <w:jc w:val="left"/>
      </w:pPr>
      <w:r>
        <w:t xml:space="preserve">Sexual abuse can take place online, and technology can be used to facilitate offline abuse. </w:t>
      </w:r>
    </w:p>
    <w:p w14:paraId="70A3B3A8" w14:textId="77777777" w:rsidR="006C1FF3" w:rsidRDefault="006C1FF3" w:rsidP="00E61C22">
      <w:pPr>
        <w:pStyle w:val="ListParagraph"/>
        <w:numPr>
          <w:ilvl w:val="1"/>
          <w:numId w:val="22"/>
        </w:numPr>
        <w:jc w:val="left"/>
      </w:pPr>
      <w:r>
        <w:t xml:space="preserve">Sexual abuse is not solely perpetrated by adult males. </w:t>
      </w:r>
    </w:p>
    <w:p w14:paraId="53303AB7" w14:textId="518A2DF2" w:rsidR="006C1FF3" w:rsidRDefault="006C1FF3" w:rsidP="002874F1">
      <w:pPr>
        <w:pStyle w:val="ListParagraph"/>
        <w:ind w:left="360"/>
        <w:jc w:val="left"/>
      </w:pPr>
      <w:r>
        <w:t xml:space="preserve">Women can also commit acts of sexual abuse, as can other Children. The sexual abuse of Children by other Children is a safeguarding issue which </w:t>
      </w:r>
      <w:r w:rsidR="00DB1A28">
        <w:t xml:space="preserve">may tend </w:t>
      </w:r>
      <w:r>
        <w:t xml:space="preserve">to arise in an educational context. </w:t>
      </w:r>
    </w:p>
    <w:p w14:paraId="7C495851" w14:textId="77777777" w:rsidR="006C1FF3" w:rsidRDefault="006C1FF3" w:rsidP="00A9534A">
      <w:pPr>
        <w:jc w:val="left"/>
      </w:pPr>
      <w:r w:rsidRPr="00173D0B">
        <w:rPr>
          <w:b/>
        </w:rPr>
        <w:t>Neglect</w:t>
      </w:r>
      <w:r>
        <w:t>:</w:t>
      </w:r>
    </w:p>
    <w:p w14:paraId="24CE1377" w14:textId="3D1174E1" w:rsidR="006C1FF3" w:rsidRDefault="006C1FF3" w:rsidP="00E61C22">
      <w:pPr>
        <w:pStyle w:val="ListParagraph"/>
        <w:numPr>
          <w:ilvl w:val="1"/>
          <w:numId w:val="22"/>
        </w:numPr>
        <w:jc w:val="left"/>
      </w:pPr>
      <w:r>
        <w:t xml:space="preserve">The persistent failure to meet a Child’s basic physical and/or psychological needs, likely to result in the serious impairment of the Child’s health or development. </w:t>
      </w:r>
    </w:p>
    <w:p w14:paraId="10CD6F69" w14:textId="61BDBF04" w:rsidR="006C1FF3" w:rsidRDefault="00DB1A28" w:rsidP="00E61C22">
      <w:pPr>
        <w:pStyle w:val="ListParagraph"/>
        <w:numPr>
          <w:ilvl w:val="1"/>
          <w:numId w:val="22"/>
        </w:numPr>
        <w:jc w:val="left"/>
      </w:pPr>
      <w:r>
        <w:t>Neglect</w:t>
      </w:r>
      <w:r w:rsidR="006C1FF3">
        <w:t xml:space="preserve">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006C1FF3">
        <w:t>care-givers</w:t>
      </w:r>
      <w:proofErr w:type="gramEnd"/>
      <w:r w:rsidR="006C1FF3">
        <w:t xml:space="preserve">); or ensure access to appropriate medical care or treatment. </w:t>
      </w:r>
    </w:p>
    <w:p w14:paraId="3437C4F2" w14:textId="77777777" w:rsidR="006C1FF3" w:rsidRDefault="006C1FF3" w:rsidP="00E61C22">
      <w:pPr>
        <w:pStyle w:val="ListParagraph"/>
        <w:numPr>
          <w:ilvl w:val="1"/>
          <w:numId w:val="22"/>
        </w:numPr>
        <w:jc w:val="left"/>
      </w:pPr>
      <w:r>
        <w:t>It may also include neglect of, or unresponsiveness to, a Child’s basic emotional needs.</w:t>
      </w:r>
    </w:p>
    <w:p w14:paraId="5A8B3B6C" w14:textId="43F39294" w:rsidR="006C1FF3" w:rsidRDefault="006C1FF3" w:rsidP="00A9534A">
      <w:pPr>
        <w:jc w:val="left"/>
      </w:pPr>
      <w:r w:rsidRPr="006012DA">
        <w:rPr>
          <w:b/>
        </w:rPr>
        <w:t>Peer on peer abuse:</w:t>
      </w:r>
      <w:r>
        <w:t xml:space="preserve"> All Colleagues should be aware that Children can abuse other Children (often referred to as </w:t>
      </w:r>
      <w:proofErr w:type="gramStart"/>
      <w:r>
        <w:t>peer on peer</w:t>
      </w:r>
      <w:proofErr w:type="gramEnd"/>
      <w:r>
        <w:t xml:space="preserve"> abuse). This is most likely to include, but may not be limited to: </w:t>
      </w:r>
    </w:p>
    <w:p w14:paraId="2A739153" w14:textId="77777777" w:rsidR="006C1FF3" w:rsidRDefault="006C1FF3" w:rsidP="00E61C22">
      <w:pPr>
        <w:pStyle w:val="ListParagraph"/>
        <w:numPr>
          <w:ilvl w:val="1"/>
          <w:numId w:val="22"/>
        </w:numPr>
        <w:jc w:val="left"/>
      </w:pPr>
      <w:r w:rsidRPr="00E61C22">
        <w:rPr>
          <w:b/>
        </w:rPr>
        <w:t>bullying</w:t>
      </w:r>
      <w:r>
        <w:t xml:space="preserve"> (including cyberbullying</w:t>
      </w:r>
      <w:proofErr w:type="gramStart"/>
      <w:r>
        <w:t>);</w:t>
      </w:r>
      <w:proofErr w:type="gramEnd"/>
      <w:r>
        <w:t xml:space="preserve"> </w:t>
      </w:r>
    </w:p>
    <w:p w14:paraId="2E9AF6FE" w14:textId="77777777" w:rsidR="006C1FF3" w:rsidRDefault="006C1FF3" w:rsidP="00E61C22">
      <w:pPr>
        <w:pStyle w:val="ListParagraph"/>
        <w:numPr>
          <w:ilvl w:val="1"/>
          <w:numId w:val="22"/>
        </w:numPr>
        <w:jc w:val="left"/>
      </w:pPr>
      <w:r w:rsidRPr="00E61C22">
        <w:rPr>
          <w:b/>
        </w:rPr>
        <w:t>physical abuse</w:t>
      </w:r>
      <w:r>
        <w:t xml:space="preserve"> such as hitting, kicking, shaking, biting, hair pulling, or otherwise causing physical </w:t>
      </w:r>
      <w:proofErr w:type="gramStart"/>
      <w:r>
        <w:t>harm;</w:t>
      </w:r>
      <w:proofErr w:type="gramEnd"/>
      <w:r>
        <w:t xml:space="preserve"> </w:t>
      </w:r>
    </w:p>
    <w:p w14:paraId="0A023FF3" w14:textId="77777777" w:rsidR="006C1FF3" w:rsidRDefault="006C1FF3" w:rsidP="00E61C22">
      <w:pPr>
        <w:pStyle w:val="ListParagraph"/>
        <w:numPr>
          <w:ilvl w:val="1"/>
          <w:numId w:val="22"/>
        </w:numPr>
        <w:jc w:val="left"/>
      </w:pPr>
      <w:r w:rsidRPr="00E61C22">
        <w:rPr>
          <w:b/>
        </w:rPr>
        <w:t>sexual violence</w:t>
      </w:r>
      <w:r>
        <w:t xml:space="preserve">, such as rape, assault by penetration and sexual </w:t>
      </w:r>
      <w:proofErr w:type="gramStart"/>
      <w:r>
        <w:t>assault;</w:t>
      </w:r>
      <w:proofErr w:type="gramEnd"/>
    </w:p>
    <w:p w14:paraId="135C004E" w14:textId="77777777" w:rsidR="006C1FF3" w:rsidRDefault="006C1FF3" w:rsidP="00E61C22">
      <w:pPr>
        <w:pStyle w:val="ListParagraph"/>
        <w:numPr>
          <w:ilvl w:val="1"/>
          <w:numId w:val="22"/>
        </w:numPr>
        <w:jc w:val="left"/>
      </w:pPr>
      <w:r w:rsidRPr="00E61C22">
        <w:rPr>
          <w:b/>
        </w:rPr>
        <w:lastRenderedPageBreak/>
        <w:t>sexual harassment</w:t>
      </w:r>
      <w:r>
        <w:t xml:space="preserve">, such as sexual comments, remarks, jokes and online sexual harassment, which may be stand-alone or part of a broader pattern of </w:t>
      </w:r>
      <w:proofErr w:type="gramStart"/>
      <w:r>
        <w:t>abuse;</w:t>
      </w:r>
      <w:proofErr w:type="gramEnd"/>
      <w:r>
        <w:t xml:space="preserve"> </w:t>
      </w:r>
    </w:p>
    <w:p w14:paraId="4B847E90" w14:textId="77777777" w:rsidR="006C1FF3" w:rsidRDefault="006C1FF3" w:rsidP="00E61C22">
      <w:pPr>
        <w:pStyle w:val="ListParagraph"/>
        <w:numPr>
          <w:ilvl w:val="1"/>
          <w:numId w:val="22"/>
        </w:numPr>
        <w:jc w:val="left"/>
      </w:pPr>
      <w:r w:rsidRPr="00E61C22">
        <w:rPr>
          <w:b/>
        </w:rPr>
        <w:t>upskirting</w:t>
      </w:r>
      <w:r>
        <w:t xml:space="preserve">, which typically involves taking a picture under a person’s clothing without them knowing, with the intention of viewing their genitals or buttocks to obtain sexual gratification, or cause the victim humiliation, distress or </w:t>
      </w:r>
      <w:proofErr w:type="gramStart"/>
      <w:r>
        <w:t>alarm;</w:t>
      </w:r>
      <w:proofErr w:type="gramEnd"/>
      <w:r>
        <w:t xml:space="preserve"> </w:t>
      </w:r>
    </w:p>
    <w:p w14:paraId="34F82611" w14:textId="77777777" w:rsidR="006C1FF3" w:rsidRDefault="006C1FF3" w:rsidP="00E61C22">
      <w:pPr>
        <w:pStyle w:val="ListParagraph"/>
        <w:numPr>
          <w:ilvl w:val="1"/>
          <w:numId w:val="22"/>
        </w:numPr>
        <w:jc w:val="left"/>
      </w:pPr>
      <w:r w:rsidRPr="00E61C22">
        <w:rPr>
          <w:b/>
        </w:rPr>
        <w:t>sexting</w:t>
      </w:r>
      <w:r>
        <w:t xml:space="preserve"> (also known as messages containing either sexual imagery or innuendo sent to a Child); and </w:t>
      </w:r>
    </w:p>
    <w:p w14:paraId="694B1BD4" w14:textId="1063ECCD" w:rsidR="00DB1A28" w:rsidRDefault="006C1FF3" w:rsidP="00DB1A28">
      <w:pPr>
        <w:pStyle w:val="ListParagraph"/>
        <w:numPr>
          <w:ilvl w:val="1"/>
          <w:numId w:val="22"/>
        </w:numPr>
        <w:jc w:val="left"/>
      </w:pPr>
      <w:r w:rsidRPr="00E61C22">
        <w:rPr>
          <w:b/>
        </w:rPr>
        <w:t>initiation/hazing</w:t>
      </w:r>
      <w:r>
        <w:t xml:space="preserve"> type ceremony and rituals.</w:t>
      </w:r>
    </w:p>
    <w:p w14:paraId="648020FA" w14:textId="77777777" w:rsidR="00DB1A28" w:rsidRDefault="00DB1A28" w:rsidP="002874F1">
      <w:pPr>
        <w:pStyle w:val="ListParagraph"/>
        <w:ind w:left="360"/>
        <w:jc w:val="left"/>
      </w:pPr>
    </w:p>
    <w:p w14:paraId="3F1ACF71" w14:textId="77777777" w:rsidR="00DB1A28" w:rsidRDefault="00DB1A28" w:rsidP="00DB1A28">
      <w:pPr>
        <w:pStyle w:val="ListParagraph"/>
        <w:numPr>
          <w:ilvl w:val="0"/>
          <w:numId w:val="22"/>
        </w:numPr>
        <w:jc w:val="left"/>
      </w:pPr>
      <w:r w:rsidRPr="00E61C22">
        <w:rPr>
          <w:b/>
        </w:rPr>
        <w:t>Radicalisation</w:t>
      </w:r>
      <w:r>
        <w:t>:</w:t>
      </w:r>
    </w:p>
    <w:p w14:paraId="0294ED6F" w14:textId="3B14710D" w:rsidR="00DB1A28" w:rsidRDefault="00DB1A28" w:rsidP="00DB1A28">
      <w:pPr>
        <w:pStyle w:val="ListParagraph"/>
        <w:numPr>
          <w:ilvl w:val="2"/>
          <w:numId w:val="22"/>
        </w:numPr>
        <w:jc w:val="left"/>
      </w:pPr>
      <w:r>
        <w:t>exposing a child to extremist ideas which could lead them to be drawn into terrorism (see PREVENT below).</w:t>
      </w:r>
    </w:p>
    <w:p w14:paraId="5B99870D" w14:textId="77777777" w:rsidR="006C1FF3" w:rsidRPr="00E61C22" w:rsidRDefault="006C1FF3" w:rsidP="00A9534A">
      <w:pPr>
        <w:jc w:val="left"/>
        <w:rPr>
          <w:b/>
        </w:rPr>
      </w:pPr>
      <w:r w:rsidRPr="00E61C22">
        <w:rPr>
          <w:b/>
        </w:rPr>
        <w:t>The above is a non-exhaustive list and there may be other forms of abuse, or examples of abuse, which require action under this Policy. If in doubt, seek advice from the DSL.</w:t>
      </w:r>
    </w:p>
    <w:p w14:paraId="2BDED23E" w14:textId="77777777" w:rsidR="006C1FF3" w:rsidRPr="00B540EF" w:rsidRDefault="006C1FF3" w:rsidP="00D02D9A">
      <w:pPr>
        <w:pStyle w:val="Heading2"/>
        <w:numPr>
          <w:ilvl w:val="0"/>
          <w:numId w:val="1"/>
        </w:numPr>
        <w:shd w:val="clear" w:color="auto" w:fill="C6D9F1"/>
        <w:spacing w:after="120"/>
        <w:ind w:hanging="720"/>
        <w:rPr>
          <w:rFonts w:asciiTheme="minorHAnsi" w:hAnsiTheme="minorHAnsi"/>
        </w:rPr>
      </w:pPr>
      <w:bookmarkStart w:id="23" w:name="_Toc112131266"/>
      <w:r>
        <w:rPr>
          <w:rFonts w:asciiTheme="minorHAnsi" w:hAnsiTheme="minorHAnsi"/>
        </w:rPr>
        <w:t>Definition of Abuse Involving Adults at Risk</w:t>
      </w:r>
      <w:bookmarkEnd w:id="23"/>
      <w:r>
        <w:rPr>
          <w:rFonts w:asciiTheme="minorHAnsi" w:hAnsiTheme="minorHAnsi"/>
        </w:rPr>
        <w:t xml:space="preserve"> </w:t>
      </w:r>
    </w:p>
    <w:p w14:paraId="1E346A2B" w14:textId="77777777" w:rsidR="006C1FF3" w:rsidRDefault="006C1FF3" w:rsidP="00A9534A">
      <w:pPr>
        <w:ind w:left="720" w:hanging="720"/>
        <w:jc w:val="left"/>
      </w:pPr>
      <w:r>
        <w:t xml:space="preserve">The definition of abuse involving an Adult at Risk, includes: </w:t>
      </w:r>
    </w:p>
    <w:p w14:paraId="5BD9BEB3" w14:textId="77777777" w:rsidR="006C1FF3" w:rsidRDefault="006C1FF3" w:rsidP="00A9534A">
      <w:pPr>
        <w:pStyle w:val="ListParagraph"/>
        <w:numPr>
          <w:ilvl w:val="0"/>
          <w:numId w:val="25"/>
        </w:numPr>
        <w:jc w:val="left"/>
      </w:pPr>
      <w:r w:rsidRPr="00E61C22">
        <w:rPr>
          <w:b/>
        </w:rPr>
        <w:t>Physical abuse</w:t>
      </w:r>
      <w:r>
        <w:t>:</w:t>
      </w:r>
    </w:p>
    <w:p w14:paraId="4B75B304" w14:textId="77777777" w:rsidR="006C1FF3" w:rsidRDefault="006C1FF3" w:rsidP="00A9534A">
      <w:pPr>
        <w:pStyle w:val="ListParagraph"/>
        <w:numPr>
          <w:ilvl w:val="2"/>
          <w:numId w:val="22"/>
        </w:numPr>
        <w:jc w:val="left"/>
      </w:pPr>
      <w:r>
        <w:t xml:space="preserve">including hitting, slapping, pushing, misuse of medication, </w:t>
      </w:r>
      <w:proofErr w:type="gramStart"/>
      <w:r>
        <w:t>restraint</w:t>
      </w:r>
      <w:proofErr w:type="gramEnd"/>
      <w:r>
        <w:t xml:space="preserve"> or inappropriate physical sanctions.</w:t>
      </w:r>
    </w:p>
    <w:p w14:paraId="7D61800F" w14:textId="77777777" w:rsidR="006C1FF3" w:rsidRDefault="006C1FF3" w:rsidP="00A9534A">
      <w:pPr>
        <w:pStyle w:val="ListParagraph"/>
        <w:numPr>
          <w:ilvl w:val="0"/>
          <w:numId w:val="25"/>
        </w:numPr>
        <w:jc w:val="left"/>
      </w:pPr>
      <w:r w:rsidRPr="00E61C22">
        <w:rPr>
          <w:b/>
        </w:rPr>
        <w:t>Sexual abuse</w:t>
      </w:r>
      <w:r>
        <w:t>:</w:t>
      </w:r>
    </w:p>
    <w:p w14:paraId="207AB6F6" w14:textId="77777777" w:rsidR="006C1FF3" w:rsidRDefault="006C1FF3" w:rsidP="00E61C22">
      <w:pPr>
        <w:pStyle w:val="ListParagraph"/>
        <w:numPr>
          <w:ilvl w:val="2"/>
          <w:numId w:val="22"/>
        </w:numPr>
        <w:jc w:val="left"/>
      </w:pPr>
      <w:r>
        <w:t>including rape and sexual assault or sexual acts to which the Adult has not consented or was pressured into consenting to.</w:t>
      </w:r>
    </w:p>
    <w:p w14:paraId="1EC9CA6B" w14:textId="77777777" w:rsidR="006C1FF3" w:rsidRDefault="006C1FF3" w:rsidP="00A9534A">
      <w:pPr>
        <w:pStyle w:val="ListParagraph"/>
        <w:numPr>
          <w:ilvl w:val="0"/>
          <w:numId w:val="25"/>
        </w:numPr>
        <w:jc w:val="left"/>
      </w:pPr>
      <w:r w:rsidRPr="00E61C22">
        <w:rPr>
          <w:b/>
        </w:rPr>
        <w:t>Psychological abuse</w:t>
      </w:r>
      <w:r>
        <w:t>:</w:t>
      </w:r>
    </w:p>
    <w:p w14:paraId="3E67368D" w14:textId="77777777" w:rsidR="006C1FF3" w:rsidRDefault="006C1FF3" w:rsidP="00A9534A">
      <w:pPr>
        <w:pStyle w:val="ListParagraph"/>
        <w:numPr>
          <w:ilvl w:val="2"/>
          <w:numId w:val="22"/>
        </w:numPr>
        <w:jc w:val="left"/>
      </w:pPr>
      <w:r>
        <w:t>including emotional abuse, threats of harm or abandonment, deprivation of contact, humiliation, blaming, controlling, intimidation, coercion, harassment, verbal abuse, isolation or unreasonable and unjustified withdrawal of services or supportive networks.</w:t>
      </w:r>
    </w:p>
    <w:p w14:paraId="18A4843C" w14:textId="77777777" w:rsidR="006C1FF3" w:rsidRPr="00E61C22" w:rsidRDefault="006C1FF3" w:rsidP="00E61C22">
      <w:pPr>
        <w:pStyle w:val="ListParagraph"/>
        <w:numPr>
          <w:ilvl w:val="0"/>
          <w:numId w:val="25"/>
        </w:numPr>
        <w:jc w:val="left"/>
        <w:rPr>
          <w:b/>
        </w:rPr>
      </w:pPr>
      <w:r w:rsidRPr="00E61C22">
        <w:rPr>
          <w:b/>
        </w:rPr>
        <w:t>Exploitation:</w:t>
      </w:r>
    </w:p>
    <w:p w14:paraId="7A71B06F" w14:textId="77777777" w:rsidR="006C1FF3" w:rsidRDefault="006C1FF3" w:rsidP="00E61C22">
      <w:pPr>
        <w:pStyle w:val="ListParagraph"/>
        <w:numPr>
          <w:ilvl w:val="2"/>
          <w:numId w:val="22"/>
        </w:numPr>
        <w:jc w:val="left"/>
      </w:pPr>
      <w:r w:rsidRPr="00E61C22">
        <w:t>either</w:t>
      </w:r>
      <w:r>
        <w:t xml:space="preserve"> opportunistically or premeditated, unfairly manipulating someone for profit or personal gain.</w:t>
      </w:r>
    </w:p>
    <w:p w14:paraId="768A8CD4" w14:textId="77777777" w:rsidR="006C1FF3" w:rsidRPr="00E61C22" w:rsidRDefault="006C1FF3" w:rsidP="00E61C22">
      <w:pPr>
        <w:pStyle w:val="ListParagraph"/>
        <w:numPr>
          <w:ilvl w:val="0"/>
          <w:numId w:val="25"/>
        </w:numPr>
        <w:jc w:val="left"/>
        <w:rPr>
          <w:b/>
        </w:rPr>
      </w:pPr>
      <w:r w:rsidRPr="00E61C22">
        <w:rPr>
          <w:b/>
        </w:rPr>
        <w:t>Financial or material abuse:</w:t>
      </w:r>
    </w:p>
    <w:p w14:paraId="3C49A09E" w14:textId="77777777" w:rsidR="006C1FF3" w:rsidRDefault="006C1FF3" w:rsidP="00E61C22">
      <w:pPr>
        <w:pStyle w:val="ListParagraph"/>
        <w:numPr>
          <w:ilvl w:val="2"/>
          <w:numId w:val="22"/>
        </w:numPr>
        <w:jc w:val="left"/>
      </w:pPr>
      <w:r w:rsidRPr="00E61C22">
        <w:t>including theft, fraud, exploitation, coercion in relation to an adult’s financial affairs or arrangements</w:t>
      </w:r>
      <w:r>
        <w:t xml:space="preserve">, including in connection with wills, property, inheritance or financial transactions, or the misuse or misappropriation of property, </w:t>
      </w:r>
      <w:proofErr w:type="gramStart"/>
      <w:r>
        <w:t>possessions</w:t>
      </w:r>
      <w:proofErr w:type="gramEnd"/>
      <w:r>
        <w:t xml:space="preserve"> or benefits.</w:t>
      </w:r>
    </w:p>
    <w:p w14:paraId="6FA3B41F" w14:textId="77777777" w:rsidR="006C1FF3" w:rsidRDefault="006C1FF3" w:rsidP="00A9534A">
      <w:pPr>
        <w:pStyle w:val="ListParagraph"/>
        <w:numPr>
          <w:ilvl w:val="0"/>
          <w:numId w:val="27"/>
        </w:numPr>
        <w:jc w:val="left"/>
      </w:pPr>
      <w:r w:rsidRPr="00E61C22">
        <w:rPr>
          <w:b/>
        </w:rPr>
        <w:t>Neglect and acts of omission</w:t>
      </w:r>
      <w:r>
        <w:t>:</w:t>
      </w:r>
    </w:p>
    <w:p w14:paraId="76420A96" w14:textId="77777777" w:rsidR="006C1FF3" w:rsidRDefault="006C1FF3" w:rsidP="00E61C22">
      <w:pPr>
        <w:pStyle w:val="ListParagraph"/>
        <w:numPr>
          <w:ilvl w:val="2"/>
          <w:numId w:val="22"/>
        </w:numPr>
        <w:jc w:val="left"/>
      </w:pPr>
      <w:r>
        <w:t xml:space="preserve">including ignoring medical or physical care needs, failure to provide access to appropriate health care and support or educational services, the withholding of the necessities of life, such as medication, adequate </w:t>
      </w:r>
      <w:proofErr w:type="gramStart"/>
      <w:r>
        <w:t>nutrition</w:t>
      </w:r>
      <w:proofErr w:type="gramEnd"/>
      <w:r>
        <w:t xml:space="preserve"> and heating.</w:t>
      </w:r>
    </w:p>
    <w:p w14:paraId="5E9D0A1C" w14:textId="77777777" w:rsidR="00E61C22" w:rsidRDefault="006C1FF3" w:rsidP="00E61C22">
      <w:pPr>
        <w:pStyle w:val="ListParagraph"/>
        <w:numPr>
          <w:ilvl w:val="0"/>
          <w:numId w:val="27"/>
        </w:numPr>
        <w:jc w:val="left"/>
      </w:pPr>
      <w:r w:rsidRPr="00E61C22">
        <w:rPr>
          <w:b/>
        </w:rPr>
        <w:t>Discriminatory abuse</w:t>
      </w:r>
      <w:r>
        <w:t>:</w:t>
      </w:r>
    </w:p>
    <w:p w14:paraId="4999CA7C" w14:textId="77777777" w:rsidR="006C1FF3" w:rsidRDefault="006C1FF3" w:rsidP="00E61C22">
      <w:pPr>
        <w:pStyle w:val="ListParagraph"/>
        <w:numPr>
          <w:ilvl w:val="2"/>
          <w:numId w:val="22"/>
        </w:numPr>
        <w:jc w:val="left"/>
      </w:pPr>
      <w:r>
        <w:t xml:space="preserve">including discrimination on grounds of race, gender and gender identity, disability, sexual orientation, religion, and other forms of harassment, </w:t>
      </w:r>
      <w:proofErr w:type="gramStart"/>
      <w:r>
        <w:t>slurs</w:t>
      </w:r>
      <w:proofErr w:type="gramEnd"/>
      <w:r>
        <w:t xml:space="preserve"> or similar treatment.</w:t>
      </w:r>
    </w:p>
    <w:p w14:paraId="2BF9C99F" w14:textId="77777777" w:rsidR="00E61C22" w:rsidRDefault="006C1FF3" w:rsidP="00E61C22">
      <w:pPr>
        <w:pStyle w:val="ListParagraph"/>
        <w:numPr>
          <w:ilvl w:val="0"/>
          <w:numId w:val="27"/>
        </w:numPr>
        <w:jc w:val="left"/>
      </w:pPr>
      <w:r w:rsidRPr="00E61C22">
        <w:rPr>
          <w:b/>
        </w:rPr>
        <w:t>Organisational abuse</w:t>
      </w:r>
      <w:r>
        <w:t>:</w:t>
      </w:r>
    </w:p>
    <w:p w14:paraId="28B892AF" w14:textId="77777777" w:rsidR="006C1FF3" w:rsidRDefault="006C1FF3" w:rsidP="00E61C22">
      <w:pPr>
        <w:pStyle w:val="ListParagraph"/>
        <w:numPr>
          <w:ilvl w:val="2"/>
          <w:numId w:val="22"/>
        </w:numPr>
        <w:jc w:val="left"/>
      </w:pPr>
      <w:r>
        <w:t>including neglect and poor care practice within an institution or specific care setting like a hospital or care home, for example. This may range from isolated incidents to continuing ill-treatment.</w:t>
      </w:r>
    </w:p>
    <w:p w14:paraId="4BE006B6" w14:textId="77777777" w:rsidR="00E61C22" w:rsidRDefault="006C1FF3" w:rsidP="00E61C22">
      <w:pPr>
        <w:pStyle w:val="ListParagraph"/>
        <w:numPr>
          <w:ilvl w:val="0"/>
          <w:numId w:val="27"/>
        </w:numPr>
        <w:jc w:val="left"/>
      </w:pPr>
      <w:r w:rsidRPr="00E61C22">
        <w:rPr>
          <w:b/>
        </w:rPr>
        <w:lastRenderedPageBreak/>
        <w:t>Radicalisation</w:t>
      </w:r>
      <w:r>
        <w:t>:</w:t>
      </w:r>
    </w:p>
    <w:p w14:paraId="6C6E445D" w14:textId="77777777" w:rsidR="006C1FF3" w:rsidRDefault="006C1FF3" w:rsidP="00E258DD">
      <w:pPr>
        <w:pStyle w:val="ListParagraph"/>
        <w:numPr>
          <w:ilvl w:val="2"/>
          <w:numId w:val="22"/>
        </w:numPr>
        <w:jc w:val="left"/>
      </w:pPr>
      <w:r>
        <w:t>exposing an adult to extremist ideas which could lead them to be drawn into terrorism (see PREVENT below)</w:t>
      </w:r>
      <w:r w:rsidR="001E566B">
        <w:t>.</w:t>
      </w:r>
    </w:p>
    <w:p w14:paraId="5D41923A" w14:textId="77777777" w:rsidR="006C1FF3" w:rsidRDefault="006C1FF3" w:rsidP="00A9534A">
      <w:pPr>
        <w:ind w:left="720" w:hanging="720"/>
        <w:jc w:val="left"/>
      </w:pPr>
      <w:r w:rsidRPr="00E258DD">
        <w:rPr>
          <w:b/>
        </w:rPr>
        <w:t>Adult abuse also includes</w:t>
      </w:r>
      <w:r>
        <w:t>:</w:t>
      </w:r>
    </w:p>
    <w:p w14:paraId="3793B162" w14:textId="77777777" w:rsidR="006C1FF3" w:rsidRPr="00E258DD" w:rsidRDefault="006C1FF3" w:rsidP="00E258DD">
      <w:pPr>
        <w:pStyle w:val="ListParagraph"/>
        <w:numPr>
          <w:ilvl w:val="0"/>
          <w:numId w:val="27"/>
        </w:numPr>
        <w:jc w:val="left"/>
        <w:rPr>
          <w:b/>
        </w:rPr>
      </w:pPr>
      <w:r w:rsidRPr="00E258DD">
        <w:rPr>
          <w:b/>
        </w:rPr>
        <w:t>Disability Discrimination:</w:t>
      </w:r>
    </w:p>
    <w:p w14:paraId="3808CF2C" w14:textId="77777777" w:rsidR="006C1FF3" w:rsidRDefault="006C1FF3" w:rsidP="00E258DD">
      <w:pPr>
        <w:pStyle w:val="ListParagraph"/>
        <w:numPr>
          <w:ilvl w:val="2"/>
          <w:numId w:val="22"/>
        </w:numPr>
        <w:jc w:val="left"/>
      </w:pPr>
      <w:r w:rsidRPr="00E258DD">
        <w:t xml:space="preserve">when </w:t>
      </w:r>
      <w:r>
        <w:t>you are treated less favourably or put at a disadvantage for a reason that relates to your disability under the Equality Act 2010.</w:t>
      </w:r>
    </w:p>
    <w:p w14:paraId="4500AB44" w14:textId="77777777" w:rsidR="006C1FF3" w:rsidRDefault="006C1FF3" w:rsidP="00E258DD">
      <w:pPr>
        <w:pStyle w:val="ListParagraph"/>
        <w:numPr>
          <w:ilvl w:val="0"/>
          <w:numId w:val="27"/>
        </w:numPr>
        <w:jc w:val="left"/>
      </w:pPr>
      <w:r w:rsidRPr="00E258DD">
        <w:rPr>
          <w:b/>
        </w:rPr>
        <w:t>Hate Crime</w:t>
      </w:r>
      <w:r>
        <w:t>:</w:t>
      </w:r>
    </w:p>
    <w:p w14:paraId="45B73934" w14:textId="77777777" w:rsidR="006C1FF3" w:rsidRDefault="006C1FF3" w:rsidP="00E258DD">
      <w:pPr>
        <w:pStyle w:val="ListParagraph"/>
        <w:numPr>
          <w:ilvl w:val="2"/>
          <w:numId w:val="22"/>
        </w:numPr>
        <w:jc w:val="left"/>
      </w:pPr>
      <w:r>
        <w:t xml:space="preserve">a crime, typically one involving violence, that is motivated by prejudice </w:t>
      </w:r>
      <w:proofErr w:type="gramStart"/>
      <w:r>
        <w:t>on the basis of</w:t>
      </w:r>
      <w:proofErr w:type="gramEnd"/>
      <w:r>
        <w:t xml:space="preserve"> race, religion, sexual orientation, or other grounds.</w:t>
      </w:r>
    </w:p>
    <w:p w14:paraId="211A5024" w14:textId="77777777" w:rsidR="006012DA" w:rsidRPr="00E258DD" w:rsidRDefault="006C1FF3" w:rsidP="00E258DD">
      <w:pPr>
        <w:pStyle w:val="ListParagraph"/>
        <w:numPr>
          <w:ilvl w:val="0"/>
          <w:numId w:val="27"/>
        </w:numPr>
        <w:jc w:val="left"/>
        <w:rPr>
          <w:b/>
        </w:rPr>
      </w:pPr>
      <w:r w:rsidRPr="00E258DD">
        <w:rPr>
          <w:b/>
        </w:rPr>
        <w:t xml:space="preserve">Domestic Abuse including: </w:t>
      </w:r>
    </w:p>
    <w:p w14:paraId="09813D2A" w14:textId="77777777" w:rsidR="00E258DD" w:rsidRPr="00E258DD" w:rsidRDefault="006C1FF3" w:rsidP="00E258DD">
      <w:pPr>
        <w:pStyle w:val="ListParagraph"/>
        <w:numPr>
          <w:ilvl w:val="2"/>
          <w:numId w:val="22"/>
        </w:numPr>
        <w:jc w:val="left"/>
      </w:pPr>
      <w:r w:rsidRPr="00E258DD">
        <w:rPr>
          <w:b/>
        </w:rPr>
        <w:t xml:space="preserve">Forced Marriage: </w:t>
      </w:r>
    </w:p>
    <w:p w14:paraId="3E141DB2" w14:textId="77777777" w:rsidR="00E258DD" w:rsidRDefault="006C1FF3" w:rsidP="00E258DD">
      <w:pPr>
        <w:pStyle w:val="ListParagraph"/>
        <w:numPr>
          <w:ilvl w:val="3"/>
          <w:numId w:val="22"/>
        </w:numPr>
        <w:jc w:val="left"/>
      </w:pPr>
      <w:r>
        <w:t>a marriage in which one or more of the parties is married without their consent or against their will.</w:t>
      </w:r>
    </w:p>
    <w:p w14:paraId="24C3FA4D" w14:textId="77777777" w:rsidR="006C1FF3" w:rsidRPr="00E258DD" w:rsidRDefault="006C1FF3" w:rsidP="00E258DD">
      <w:pPr>
        <w:pStyle w:val="ListParagraph"/>
        <w:numPr>
          <w:ilvl w:val="2"/>
          <w:numId w:val="22"/>
        </w:numPr>
        <w:jc w:val="left"/>
        <w:rPr>
          <w:b/>
        </w:rPr>
      </w:pPr>
      <w:r w:rsidRPr="00E258DD">
        <w:rPr>
          <w:b/>
        </w:rPr>
        <w:t>Honour-Based Violence:</w:t>
      </w:r>
    </w:p>
    <w:p w14:paraId="0D661E23" w14:textId="77777777" w:rsidR="006C1FF3" w:rsidRDefault="00E258DD" w:rsidP="00E258DD">
      <w:pPr>
        <w:pStyle w:val="ListParagraph"/>
        <w:numPr>
          <w:ilvl w:val="3"/>
          <w:numId w:val="22"/>
        </w:numPr>
        <w:jc w:val="left"/>
      </w:pPr>
      <w:r>
        <w:t>a</w:t>
      </w:r>
      <w:r w:rsidR="006C1FF3" w:rsidRPr="00E258DD">
        <w:t xml:space="preserve"> collection of practices used to control behaviour within families </w:t>
      </w:r>
      <w:proofErr w:type="gramStart"/>
      <w:r w:rsidR="006C1FF3" w:rsidRPr="00E258DD">
        <w:t>in order to</w:t>
      </w:r>
      <w:proofErr w:type="gramEnd"/>
      <w:r w:rsidR="006C1FF3" w:rsidRPr="00E258DD">
        <w:t xml:space="preserve"> protect perceived</w:t>
      </w:r>
      <w:r w:rsidR="006C1FF3">
        <w:t xml:space="preserve"> cultural and religious beliefs and/or honour.</w:t>
      </w:r>
    </w:p>
    <w:p w14:paraId="219EE71A" w14:textId="77777777" w:rsidR="006C1FF3" w:rsidRPr="00E258DD" w:rsidRDefault="006C1FF3" w:rsidP="00E258DD">
      <w:pPr>
        <w:pStyle w:val="ListParagraph"/>
        <w:numPr>
          <w:ilvl w:val="2"/>
          <w:numId w:val="22"/>
        </w:numPr>
        <w:jc w:val="left"/>
        <w:rPr>
          <w:b/>
        </w:rPr>
      </w:pPr>
      <w:r w:rsidRPr="00E258DD">
        <w:rPr>
          <w:b/>
        </w:rPr>
        <w:t>Controlling or Coercive Behaviour in an Intimate or Family Relationship</w:t>
      </w:r>
      <w:r w:rsidR="001E566B">
        <w:rPr>
          <w:b/>
        </w:rPr>
        <w:t>.</w:t>
      </w:r>
    </w:p>
    <w:p w14:paraId="6814A7BC" w14:textId="46EA804D" w:rsidR="006C1FF3" w:rsidRPr="00173D0B" w:rsidRDefault="006C1FF3" w:rsidP="00173D0B">
      <w:pPr>
        <w:pStyle w:val="ListParagraph"/>
        <w:numPr>
          <w:ilvl w:val="0"/>
          <w:numId w:val="27"/>
        </w:numPr>
        <w:jc w:val="left"/>
        <w:rPr>
          <w:b/>
        </w:rPr>
      </w:pPr>
      <w:r w:rsidRPr="00173D0B">
        <w:rPr>
          <w:b/>
        </w:rPr>
        <w:t>Female Genital Mutilation</w:t>
      </w:r>
    </w:p>
    <w:p w14:paraId="7B73C896" w14:textId="77777777" w:rsidR="006C1FF3" w:rsidRPr="00173D0B" w:rsidRDefault="006C1FF3" w:rsidP="00173D0B">
      <w:pPr>
        <w:pStyle w:val="ListParagraph"/>
        <w:numPr>
          <w:ilvl w:val="0"/>
          <w:numId w:val="27"/>
        </w:numPr>
        <w:jc w:val="left"/>
        <w:rPr>
          <w:b/>
        </w:rPr>
      </w:pPr>
      <w:r w:rsidRPr="00173D0B">
        <w:rPr>
          <w:b/>
        </w:rPr>
        <w:t>Human Trafficking:</w:t>
      </w:r>
    </w:p>
    <w:p w14:paraId="23E314E9" w14:textId="77777777" w:rsidR="006C1FF3" w:rsidRPr="00173D0B" w:rsidRDefault="006C1FF3" w:rsidP="00173D0B">
      <w:pPr>
        <w:pStyle w:val="ListParagraph"/>
        <w:numPr>
          <w:ilvl w:val="2"/>
          <w:numId w:val="22"/>
        </w:numPr>
        <w:jc w:val="left"/>
      </w:pPr>
      <w:r w:rsidRPr="00173D0B">
        <w:t>the trade of humans for the purpose of forced labour, sexual slavery, or commercial sexual exploitation for the trafficker or others.</w:t>
      </w:r>
    </w:p>
    <w:p w14:paraId="59A5F035" w14:textId="77777777" w:rsidR="006C1FF3" w:rsidRPr="00173D0B" w:rsidRDefault="006C1FF3" w:rsidP="00173D0B">
      <w:pPr>
        <w:pStyle w:val="ListParagraph"/>
        <w:numPr>
          <w:ilvl w:val="0"/>
          <w:numId w:val="27"/>
        </w:numPr>
        <w:jc w:val="left"/>
        <w:rPr>
          <w:b/>
        </w:rPr>
      </w:pPr>
      <w:r w:rsidRPr="00173D0B">
        <w:rPr>
          <w:b/>
        </w:rPr>
        <w:t>Mate Crime:</w:t>
      </w:r>
    </w:p>
    <w:p w14:paraId="4DFCF89F" w14:textId="77777777" w:rsidR="006C1FF3" w:rsidRPr="00173D0B" w:rsidRDefault="006C1FF3" w:rsidP="00173D0B">
      <w:pPr>
        <w:pStyle w:val="ListParagraph"/>
        <w:numPr>
          <w:ilvl w:val="2"/>
          <w:numId w:val="22"/>
        </w:numPr>
        <w:jc w:val="left"/>
      </w:pPr>
      <w:r w:rsidRPr="00173D0B">
        <w:t xml:space="preserve">a form of crime in which a perpetrator befriends a vulnerable person with the intention of then exploiting the person financially, </w:t>
      </w:r>
      <w:proofErr w:type="gramStart"/>
      <w:r w:rsidRPr="00173D0B">
        <w:t>physically</w:t>
      </w:r>
      <w:proofErr w:type="gramEnd"/>
      <w:r w:rsidRPr="00173D0B">
        <w:t xml:space="preserve"> or sexually.</w:t>
      </w:r>
    </w:p>
    <w:p w14:paraId="7CDABDA8" w14:textId="77777777" w:rsidR="006C1FF3" w:rsidRPr="00173D0B" w:rsidRDefault="006C1FF3" w:rsidP="00173D0B">
      <w:pPr>
        <w:pStyle w:val="ListParagraph"/>
        <w:numPr>
          <w:ilvl w:val="0"/>
          <w:numId w:val="27"/>
        </w:numPr>
        <w:jc w:val="left"/>
        <w:rPr>
          <w:b/>
        </w:rPr>
      </w:pPr>
      <w:r w:rsidRPr="00173D0B">
        <w:rPr>
          <w:b/>
        </w:rPr>
        <w:t>Modern Slavery:</w:t>
      </w:r>
    </w:p>
    <w:p w14:paraId="6EAAC453" w14:textId="77777777" w:rsidR="006C1FF3" w:rsidRPr="00173D0B" w:rsidRDefault="006C1FF3" w:rsidP="00173D0B">
      <w:pPr>
        <w:pStyle w:val="ListParagraph"/>
        <w:numPr>
          <w:ilvl w:val="2"/>
          <w:numId w:val="22"/>
        </w:numPr>
        <w:jc w:val="left"/>
      </w:pPr>
      <w:r w:rsidRPr="00173D0B">
        <w:t xml:space="preserve">includes the crimes of human trafficking, </w:t>
      </w:r>
      <w:proofErr w:type="gramStart"/>
      <w:r w:rsidRPr="00173D0B">
        <w:t>slavery</w:t>
      </w:r>
      <w:proofErr w:type="gramEnd"/>
      <w:r w:rsidRPr="00173D0B">
        <w:t xml:space="preserve"> and slavery-like practices such as servitude, forced labour, forced or servile marriage, the sale and exploitation of Children, and debt bondage.</w:t>
      </w:r>
    </w:p>
    <w:p w14:paraId="283A8C61" w14:textId="77777777" w:rsidR="006C1FF3" w:rsidRPr="00173D0B" w:rsidRDefault="006C1FF3" w:rsidP="00173D0B">
      <w:pPr>
        <w:pStyle w:val="ListParagraph"/>
        <w:numPr>
          <w:ilvl w:val="0"/>
          <w:numId w:val="27"/>
        </w:numPr>
        <w:jc w:val="left"/>
        <w:rPr>
          <w:b/>
        </w:rPr>
      </w:pPr>
      <w:r w:rsidRPr="00173D0B">
        <w:rPr>
          <w:b/>
        </w:rPr>
        <w:t>Restraint:</w:t>
      </w:r>
    </w:p>
    <w:p w14:paraId="69283230" w14:textId="77777777" w:rsidR="006C1FF3" w:rsidRDefault="006C1FF3" w:rsidP="00D42811">
      <w:pPr>
        <w:pStyle w:val="ListParagraph"/>
        <w:numPr>
          <w:ilvl w:val="2"/>
          <w:numId w:val="22"/>
        </w:numPr>
        <w:jc w:val="left"/>
      </w:pPr>
      <w:r>
        <w:t>unlawful or inappropriate use of restraint or physical interventions</w:t>
      </w:r>
      <w:r w:rsidR="00D42811">
        <w:t>.</w:t>
      </w:r>
    </w:p>
    <w:p w14:paraId="461A4A2E" w14:textId="77777777" w:rsidR="00554673" w:rsidRPr="00D42811" w:rsidRDefault="006C1FF3" w:rsidP="00D42811">
      <w:pPr>
        <w:rPr>
          <w:b/>
        </w:rPr>
      </w:pPr>
      <w:r w:rsidRPr="00D42811">
        <w:rPr>
          <w:b/>
        </w:rPr>
        <w:t>The above is a non-exhaustive list and there may be other forms of abuse, or examples of abuse, which require action under this Policy.</w:t>
      </w:r>
    </w:p>
    <w:p w14:paraId="799CB261" w14:textId="77777777" w:rsidR="00E42D37" w:rsidRPr="00B540EF" w:rsidRDefault="00E42D37" w:rsidP="00D02D9A">
      <w:pPr>
        <w:pStyle w:val="Heading2"/>
        <w:numPr>
          <w:ilvl w:val="0"/>
          <w:numId w:val="1"/>
        </w:numPr>
        <w:shd w:val="clear" w:color="auto" w:fill="C6D9F1"/>
        <w:spacing w:after="120"/>
        <w:ind w:hanging="720"/>
        <w:rPr>
          <w:rFonts w:asciiTheme="minorHAnsi" w:hAnsiTheme="minorHAnsi"/>
        </w:rPr>
      </w:pPr>
      <w:bookmarkStart w:id="24" w:name="_Toc112131267"/>
      <w:r>
        <w:rPr>
          <w:rFonts w:asciiTheme="minorHAnsi" w:hAnsiTheme="minorHAnsi"/>
        </w:rPr>
        <w:t>Female Genital Mutilation (FGM) – Obligation on Teachers</w:t>
      </w:r>
      <w:bookmarkEnd w:id="24"/>
    </w:p>
    <w:p w14:paraId="0B74341E" w14:textId="77777777" w:rsidR="00E42D37" w:rsidRDefault="00E42D37" w:rsidP="00A9534A">
      <w:pPr>
        <w:jc w:val="left"/>
      </w:pPr>
      <w:r>
        <w:t xml:space="preserve">Whilst all Colleagues should speak to the DSL about any concerns about female genital mutilation (FGM), there is a specific legal duty on teachers. If a teacher, in the course of their work in the profession, discovers that an act of FGM appears to have been carried out on a girl under the age of 18, the teacher </w:t>
      </w:r>
      <w:r w:rsidRPr="00D42811">
        <w:rPr>
          <w:b/>
        </w:rPr>
        <w:t>must</w:t>
      </w:r>
      <w:r>
        <w:t xml:space="preserve"> report this to the police.</w:t>
      </w:r>
    </w:p>
    <w:p w14:paraId="04002690" w14:textId="63558CDB" w:rsidR="00E42D37" w:rsidRDefault="00E42D37" w:rsidP="00A9534A">
      <w:pPr>
        <w:jc w:val="left"/>
      </w:pPr>
      <w:r>
        <w:t xml:space="preserve">Professionals working within Wales should be aware that section 130 of the Social Services and Wellbeing (Wales) Act 2014 also applies to cases covered by the FGM mandatory reporting duty. The all-Wales Child protection procedures, adopted by all safeguarding boards in Wales, provide a consistent framework for </w:t>
      </w:r>
      <w:r>
        <w:lastRenderedPageBreak/>
        <w:t xml:space="preserve">referral, consideration, and determining action by all safeguarding partners in Wales, including a dedicated protocol on FGM. It requires “relevant partners” (such as teachers) to inform the local authority where they have reasonable cause to suspect that a Child within the local authority’s area is a Child at risk of or been exposed to FGM. </w:t>
      </w:r>
    </w:p>
    <w:p w14:paraId="14D4169E" w14:textId="77777777" w:rsidR="00E42D37" w:rsidRDefault="00E42D37" w:rsidP="00A9534A">
      <w:pPr>
        <w:jc w:val="left"/>
      </w:pPr>
      <w:r>
        <w:t>To comply with both duties, professionals in Wales who identify cases falling within the FGM mandatory reporting duty need to make a report to both the police and the local authority.</w:t>
      </w:r>
    </w:p>
    <w:p w14:paraId="277456A2" w14:textId="62F0A7F7" w:rsidR="00E42D37" w:rsidRDefault="00E42D37" w:rsidP="00A9534A">
      <w:pPr>
        <w:jc w:val="left"/>
      </w:pPr>
      <w:r>
        <w:t xml:space="preserve">Teachers or other relevant professionals who fail to comply with the reporting obligation relating to FGM may be subject to disciplinary action by the relevant School/local authority they are associated with or </w:t>
      </w:r>
      <w:r w:rsidR="00DB1A28">
        <w:t xml:space="preserve">by </w:t>
      </w:r>
      <w:proofErr w:type="spellStart"/>
      <w:r>
        <w:t>Dŵr</w:t>
      </w:r>
      <w:proofErr w:type="spellEnd"/>
      <w:r>
        <w:t xml:space="preserve"> Cymru. It is possible a referral may be made to the Education Workforce Council for further </w:t>
      </w:r>
      <w:proofErr w:type="gramStart"/>
      <w:r>
        <w:t>consideration</w:t>
      </w:r>
      <w:proofErr w:type="gramEnd"/>
    </w:p>
    <w:p w14:paraId="352C5746" w14:textId="77777777" w:rsidR="00E42D37" w:rsidRPr="00B540EF" w:rsidRDefault="00E42D37" w:rsidP="00D02D9A">
      <w:pPr>
        <w:pStyle w:val="Heading2"/>
        <w:numPr>
          <w:ilvl w:val="0"/>
          <w:numId w:val="1"/>
        </w:numPr>
        <w:shd w:val="clear" w:color="auto" w:fill="C6D9F1"/>
        <w:spacing w:after="120"/>
        <w:ind w:hanging="720"/>
        <w:rPr>
          <w:rFonts w:asciiTheme="minorHAnsi" w:hAnsiTheme="minorHAnsi"/>
        </w:rPr>
      </w:pPr>
      <w:bookmarkStart w:id="25" w:name="_Toc112131268"/>
      <w:bookmarkStart w:id="26" w:name="_Hlk30061513"/>
      <w:r>
        <w:rPr>
          <w:rFonts w:asciiTheme="minorHAnsi" w:hAnsiTheme="minorHAnsi"/>
        </w:rPr>
        <w:t>P</w:t>
      </w:r>
      <w:r w:rsidR="00D42811">
        <w:rPr>
          <w:rFonts w:asciiTheme="minorHAnsi" w:hAnsiTheme="minorHAnsi"/>
        </w:rPr>
        <w:t>REVENT</w:t>
      </w:r>
      <w:bookmarkEnd w:id="25"/>
    </w:p>
    <w:bookmarkEnd w:id="26"/>
    <w:p w14:paraId="011CEAC8" w14:textId="77777777" w:rsidR="00E42D37" w:rsidRDefault="00E42D37" w:rsidP="00A9534A">
      <w:pPr>
        <w:jc w:val="left"/>
      </w:pPr>
      <w:r>
        <w:t xml:space="preserve">Any teaching staff engaged by or on behalf of </w:t>
      </w:r>
      <w:proofErr w:type="spellStart"/>
      <w:r>
        <w:t>Dŵr</w:t>
      </w:r>
      <w:proofErr w:type="spellEnd"/>
      <w:r>
        <w:t xml:space="preserve"> Cymru are under a statutory obligation to take steps to prevent or report suspicions of pupils becoming radicalised and/or drawn into terrorism. </w:t>
      </w:r>
    </w:p>
    <w:p w14:paraId="4D679FAC" w14:textId="77777777" w:rsidR="00E42D37" w:rsidRDefault="00E42D37" w:rsidP="00A9534A">
      <w:pPr>
        <w:jc w:val="left"/>
      </w:pPr>
      <w:r>
        <w:t xml:space="preserve">We also expect other Colleagues to remain vigilant and seek guidance and support from the DSL if there is a concern. </w:t>
      </w:r>
    </w:p>
    <w:p w14:paraId="1B6558FD" w14:textId="77777777" w:rsidR="00E42D37" w:rsidRDefault="00E42D37" w:rsidP="00A9534A">
      <w:pPr>
        <w:jc w:val="left"/>
      </w:pPr>
      <w:r>
        <w:t>Radicalisation can be difficult to spot. Signs that may indicate a Child or Adult at Risk is at risk of being radicalised or drawn into terrorism include:</w:t>
      </w:r>
    </w:p>
    <w:p w14:paraId="1A139623" w14:textId="77777777" w:rsidR="00E42D37" w:rsidRDefault="00E42D37" w:rsidP="00D42811">
      <w:pPr>
        <w:pStyle w:val="ListParagraph"/>
        <w:numPr>
          <w:ilvl w:val="1"/>
          <w:numId w:val="22"/>
        </w:numPr>
        <w:jc w:val="left"/>
      </w:pPr>
      <w:r>
        <w:t xml:space="preserve">isolating themselves from family and </w:t>
      </w:r>
      <w:proofErr w:type="gramStart"/>
      <w:r>
        <w:t>friends</w:t>
      </w:r>
      <w:r w:rsidR="00D42811">
        <w:t>;</w:t>
      </w:r>
      <w:proofErr w:type="gramEnd"/>
    </w:p>
    <w:p w14:paraId="7C738757" w14:textId="77777777" w:rsidR="00E42D37" w:rsidRDefault="00E42D37" w:rsidP="00D42811">
      <w:pPr>
        <w:pStyle w:val="ListParagraph"/>
        <w:numPr>
          <w:ilvl w:val="1"/>
          <w:numId w:val="22"/>
        </w:numPr>
        <w:jc w:val="left"/>
      </w:pPr>
      <w:r>
        <w:t xml:space="preserve">talking as if from a scripted </w:t>
      </w:r>
      <w:proofErr w:type="gramStart"/>
      <w:r>
        <w:t>speech</w:t>
      </w:r>
      <w:r w:rsidR="00D42811">
        <w:t>;</w:t>
      </w:r>
      <w:proofErr w:type="gramEnd"/>
    </w:p>
    <w:p w14:paraId="771C1182" w14:textId="77777777" w:rsidR="00E42D37" w:rsidRDefault="00E42D37" w:rsidP="00D42811">
      <w:pPr>
        <w:pStyle w:val="ListParagraph"/>
        <w:numPr>
          <w:ilvl w:val="1"/>
          <w:numId w:val="22"/>
        </w:numPr>
        <w:jc w:val="left"/>
      </w:pPr>
      <w:r>
        <w:t xml:space="preserve">unwillingness or inability to discuss their </w:t>
      </w:r>
      <w:proofErr w:type="gramStart"/>
      <w:r>
        <w:t>views</w:t>
      </w:r>
      <w:r w:rsidR="00D42811">
        <w:t>;</w:t>
      </w:r>
      <w:proofErr w:type="gramEnd"/>
    </w:p>
    <w:p w14:paraId="0AD8A0A4" w14:textId="77777777" w:rsidR="00E42D37" w:rsidRDefault="00E42D37" w:rsidP="00D42811">
      <w:pPr>
        <w:pStyle w:val="ListParagraph"/>
        <w:numPr>
          <w:ilvl w:val="1"/>
          <w:numId w:val="22"/>
        </w:numPr>
        <w:jc w:val="left"/>
      </w:pPr>
      <w:r>
        <w:t xml:space="preserve">a sudden disrespectful attitude towards </w:t>
      </w:r>
      <w:proofErr w:type="gramStart"/>
      <w:r>
        <w:t>others</w:t>
      </w:r>
      <w:r w:rsidR="00D42811">
        <w:t>;</w:t>
      </w:r>
      <w:proofErr w:type="gramEnd"/>
    </w:p>
    <w:p w14:paraId="33976329" w14:textId="77777777" w:rsidR="00E42D37" w:rsidRDefault="00E42D37" w:rsidP="00D42811">
      <w:pPr>
        <w:pStyle w:val="ListParagraph"/>
        <w:numPr>
          <w:ilvl w:val="1"/>
          <w:numId w:val="22"/>
        </w:numPr>
        <w:jc w:val="left"/>
      </w:pPr>
      <w:r>
        <w:t>increased levels of anger</w:t>
      </w:r>
      <w:r w:rsidR="00D42811">
        <w:t>; or</w:t>
      </w:r>
    </w:p>
    <w:p w14:paraId="51C3DC7B" w14:textId="77777777" w:rsidR="00E42D37" w:rsidRDefault="00E42D37" w:rsidP="00D42811">
      <w:pPr>
        <w:pStyle w:val="ListParagraph"/>
        <w:numPr>
          <w:ilvl w:val="1"/>
          <w:numId w:val="22"/>
        </w:numPr>
        <w:jc w:val="left"/>
      </w:pPr>
      <w:r>
        <w:t>increased secretiveness, especially around internet use.</w:t>
      </w:r>
    </w:p>
    <w:p w14:paraId="61EE4A8D" w14:textId="77777777" w:rsidR="00E42D37" w:rsidRPr="00B540EF" w:rsidRDefault="00E42D37" w:rsidP="00D02D9A">
      <w:pPr>
        <w:pStyle w:val="Heading2"/>
        <w:numPr>
          <w:ilvl w:val="0"/>
          <w:numId w:val="1"/>
        </w:numPr>
        <w:shd w:val="clear" w:color="auto" w:fill="C6D9F1"/>
        <w:spacing w:after="120"/>
        <w:ind w:hanging="720"/>
        <w:rPr>
          <w:rFonts w:asciiTheme="minorHAnsi" w:hAnsiTheme="minorHAnsi"/>
        </w:rPr>
      </w:pPr>
      <w:bookmarkStart w:id="27" w:name="_Toc112131269"/>
      <w:bookmarkStart w:id="28" w:name="_Hlk30061562"/>
      <w:r>
        <w:rPr>
          <w:rFonts w:asciiTheme="minorHAnsi" w:hAnsiTheme="minorHAnsi"/>
        </w:rPr>
        <w:t>Equality Statement</w:t>
      </w:r>
      <w:bookmarkEnd w:id="27"/>
    </w:p>
    <w:bookmarkEnd w:id="28"/>
    <w:p w14:paraId="0DAEE455" w14:textId="77777777" w:rsidR="00E42D37" w:rsidRDefault="00E42D37" w:rsidP="00A9534A">
      <w:pPr>
        <w:jc w:val="left"/>
      </w:pPr>
      <w:r>
        <w:t xml:space="preserve">Some Children and Adults at Risk, due to specific personal or family circumstances are at an increased risk of abuse and may face additional personal or societal barriers with respect to raising or disclosing such abuse. </w:t>
      </w:r>
    </w:p>
    <w:p w14:paraId="097A53F2" w14:textId="77777777" w:rsidR="00E42D37" w:rsidRDefault="00E42D37" w:rsidP="00A9534A">
      <w:pPr>
        <w:jc w:val="left"/>
      </w:pPr>
      <w:r>
        <w:t>We aim to ensure that all Children and Adults at Risk are not treated less favo</w:t>
      </w:r>
      <w:r w:rsidR="006012DA">
        <w:t>u</w:t>
      </w:r>
      <w:r>
        <w:t>rably, regardless of age, disability, gender reassignment, marriage, pregnancy, race, religion/</w:t>
      </w:r>
      <w:proofErr w:type="gramStart"/>
      <w:r>
        <w:t>belief</w:t>
      </w:r>
      <w:proofErr w:type="gramEnd"/>
      <w:r>
        <w:t xml:space="preserve"> and sex/ sexual orientation.</w:t>
      </w:r>
    </w:p>
    <w:p w14:paraId="34F30DD5" w14:textId="77777777" w:rsidR="00E42D37" w:rsidRPr="00B540EF" w:rsidRDefault="00E42D37" w:rsidP="00D02D9A">
      <w:pPr>
        <w:pStyle w:val="Heading2"/>
        <w:numPr>
          <w:ilvl w:val="0"/>
          <w:numId w:val="1"/>
        </w:numPr>
        <w:shd w:val="clear" w:color="auto" w:fill="C6D9F1"/>
        <w:spacing w:after="120"/>
        <w:ind w:hanging="720"/>
        <w:rPr>
          <w:rFonts w:asciiTheme="minorHAnsi" w:hAnsiTheme="minorHAnsi"/>
        </w:rPr>
      </w:pPr>
      <w:bookmarkStart w:id="29" w:name="_Toc112131270"/>
      <w:r>
        <w:rPr>
          <w:rFonts w:asciiTheme="minorHAnsi" w:hAnsiTheme="minorHAnsi"/>
        </w:rPr>
        <w:t>Good Practice Guidelines for Individuals who work with Children and Adults at Risk</w:t>
      </w:r>
      <w:bookmarkEnd w:id="29"/>
      <w:r>
        <w:rPr>
          <w:rFonts w:asciiTheme="minorHAnsi" w:hAnsiTheme="minorHAnsi"/>
        </w:rPr>
        <w:t xml:space="preserve"> </w:t>
      </w:r>
    </w:p>
    <w:p w14:paraId="6B667094" w14:textId="77777777" w:rsidR="00E42D37" w:rsidRDefault="00E42D37" w:rsidP="00A9534A">
      <w:pPr>
        <w:jc w:val="left"/>
      </w:pPr>
      <w:r>
        <w:t xml:space="preserve">All individuals should demonstrate exemplary </w:t>
      </w:r>
      <w:r w:rsidR="006012DA">
        <w:t>behaviour</w:t>
      </w:r>
      <w:r>
        <w:t xml:space="preserve"> </w:t>
      </w:r>
      <w:proofErr w:type="gramStart"/>
      <w:r>
        <w:t>in order to</w:t>
      </w:r>
      <w:proofErr w:type="gramEnd"/>
      <w:r>
        <w:t xml:space="preserve"> promote the welfare of Children and Adults at Risk. The following are examples of how to create a positive culture and climate when working with Children and Adults at Risk:</w:t>
      </w:r>
    </w:p>
    <w:p w14:paraId="53F9D38D" w14:textId="77777777" w:rsidR="00E42D37" w:rsidRDefault="00E42D37" w:rsidP="00D42811">
      <w:pPr>
        <w:pStyle w:val="ListParagraph"/>
        <w:numPr>
          <w:ilvl w:val="1"/>
          <w:numId w:val="22"/>
        </w:numPr>
        <w:jc w:val="left"/>
      </w:pPr>
      <w:r>
        <w:t>Always work in an open environment (e.g. avoid private or unobserved situations and encourage open communication with no secrets</w:t>
      </w:r>
      <w:proofErr w:type="gramStart"/>
      <w:r>
        <w:t>);</w:t>
      </w:r>
      <w:proofErr w:type="gramEnd"/>
    </w:p>
    <w:p w14:paraId="3235B6BE" w14:textId="77777777" w:rsidR="00E42D37" w:rsidRDefault="00E42D37" w:rsidP="00D42811">
      <w:pPr>
        <w:pStyle w:val="ListParagraph"/>
        <w:numPr>
          <w:ilvl w:val="1"/>
          <w:numId w:val="22"/>
        </w:numPr>
        <w:jc w:val="left"/>
      </w:pPr>
      <w:r>
        <w:t xml:space="preserve">Maintain a safe and appropriate distance when working with Children and Adults at </w:t>
      </w:r>
      <w:proofErr w:type="gramStart"/>
      <w:r>
        <w:t>Risk;</w:t>
      </w:r>
      <w:proofErr w:type="gramEnd"/>
    </w:p>
    <w:p w14:paraId="51B06DCA" w14:textId="77777777" w:rsidR="00E42D37" w:rsidRDefault="00E42D37" w:rsidP="00D42811">
      <w:pPr>
        <w:pStyle w:val="ListParagraph"/>
        <w:numPr>
          <w:ilvl w:val="1"/>
          <w:numId w:val="22"/>
        </w:numPr>
        <w:jc w:val="left"/>
      </w:pPr>
      <w:r>
        <w:t xml:space="preserve">Avoid spending time alone with Children and Adults at Risk away from </w:t>
      </w:r>
      <w:proofErr w:type="gramStart"/>
      <w:r>
        <w:t>others;</w:t>
      </w:r>
      <w:proofErr w:type="gramEnd"/>
    </w:p>
    <w:p w14:paraId="7870C542" w14:textId="7598199E" w:rsidR="00E42D37" w:rsidRDefault="00E42D37" w:rsidP="00D42811">
      <w:pPr>
        <w:pStyle w:val="ListParagraph"/>
        <w:numPr>
          <w:ilvl w:val="1"/>
          <w:numId w:val="22"/>
        </w:numPr>
        <w:jc w:val="left"/>
      </w:pPr>
      <w:r>
        <w:lastRenderedPageBreak/>
        <w:t xml:space="preserve">Do not take Children/Adults at Risk on any journeys alone i.e. </w:t>
      </w:r>
      <w:r w:rsidR="00DB1A28">
        <w:t xml:space="preserve">by </w:t>
      </w:r>
      <w:r>
        <w:t xml:space="preserve">car </w:t>
      </w:r>
      <w:proofErr w:type="gramStart"/>
      <w:r>
        <w:t>etc.;</w:t>
      </w:r>
      <w:proofErr w:type="gramEnd"/>
    </w:p>
    <w:p w14:paraId="194C5DE1" w14:textId="77777777" w:rsidR="00E42D37" w:rsidRDefault="00E42D37" w:rsidP="00D42811">
      <w:pPr>
        <w:pStyle w:val="ListParagraph"/>
        <w:numPr>
          <w:ilvl w:val="1"/>
          <w:numId w:val="22"/>
        </w:numPr>
        <w:jc w:val="left"/>
      </w:pPr>
      <w:r>
        <w:t>Do not provide Children or Adults at Risk with personal contact details or contact them outside of official channels (e.g. do not befriend or contact Children or Adults at Risk through social media channels</w:t>
      </w:r>
      <w:proofErr w:type="gramStart"/>
      <w:r>
        <w:t>);</w:t>
      </w:r>
      <w:proofErr w:type="gramEnd"/>
    </w:p>
    <w:p w14:paraId="21BA3F9B" w14:textId="77777777" w:rsidR="00E42D37" w:rsidRDefault="00E42D37" w:rsidP="00D42811">
      <w:pPr>
        <w:pStyle w:val="ListParagraph"/>
        <w:numPr>
          <w:ilvl w:val="1"/>
          <w:numId w:val="22"/>
        </w:numPr>
        <w:jc w:val="left"/>
      </w:pPr>
      <w:r>
        <w:t xml:space="preserve">Do not publish information, in print or on a website that may enable someone to contact a Child/Adult at </w:t>
      </w:r>
      <w:proofErr w:type="gramStart"/>
      <w:r>
        <w:t>Risk;</w:t>
      </w:r>
      <w:proofErr w:type="gramEnd"/>
    </w:p>
    <w:p w14:paraId="0126E000" w14:textId="77777777" w:rsidR="00E42D37" w:rsidRDefault="00E42D37" w:rsidP="00D42811">
      <w:pPr>
        <w:pStyle w:val="ListParagraph"/>
        <w:numPr>
          <w:ilvl w:val="1"/>
          <w:numId w:val="22"/>
        </w:numPr>
        <w:jc w:val="left"/>
      </w:pPr>
      <w:r>
        <w:t xml:space="preserve">Treat all Children and Adults at Risk equally and with respect and </w:t>
      </w:r>
      <w:proofErr w:type="gramStart"/>
      <w:r>
        <w:t>dignity;</w:t>
      </w:r>
      <w:proofErr w:type="gramEnd"/>
    </w:p>
    <w:p w14:paraId="4B6C0670" w14:textId="77777777" w:rsidR="00E42D37" w:rsidRDefault="00E42D37" w:rsidP="00D42811">
      <w:pPr>
        <w:pStyle w:val="ListParagraph"/>
        <w:numPr>
          <w:ilvl w:val="1"/>
          <w:numId w:val="22"/>
        </w:numPr>
        <w:jc w:val="left"/>
      </w:pPr>
      <w:r>
        <w:t xml:space="preserve">Always put the welfare of Children and Adults at Risk </w:t>
      </w:r>
      <w:proofErr w:type="gramStart"/>
      <w:r>
        <w:t>first;</w:t>
      </w:r>
      <w:proofErr w:type="gramEnd"/>
    </w:p>
    <w:p w14:paraId="0A3FD780" w14:textId="77777777" w:rsidR="00E42D37" w:rsidRDefault="00E42D37" w:rsidP="00D42811">
      <w:pPr>
        <w:pStyle w:val="ListParagraph"/>
        <w:numPr>
          <w:ilvl w:val="1"/>
          <w:numId w:val="22"/>
        </w:numPr>
        <w:jc w:val="left"/>
      </w:pPr>
      <w:r>
        <w:t xml:space="preserve">Be an excellent role model - this includes not smoking (or vaping) or drinking alcohol in the company of Children and Adults at </w:t>
      </w:r>
      <w:proofErr w:type="gramStart"/>
      <w:r>
        <w:t>Risk;</w:t>
      </w:r>
      <w:proofErr w:type="gramEnd"/>
    </w:p>
    <w:p w14:paraId="4E3AFC27" w14:textId="77777777" w:rsidR="00E42D37" w:rsidRDefault="00E42D37" w:rsidP="00D42811">
      <w:pPr>
        <w:pStyle w:val="ListParagraph"/>
        <w:numPr>
          <w:ilvl w:val="1"/>
          <w:numId w:val="22"/>
        </w:numPr>
        <w:jc w:val="left"/>
      </w:pPr>
      <w:r>
        <w:t xml:space="preserve">Give enthusiastic and constructive feedback rather than negative </w:t>
      </w:r>
      <w:proofErr w:type="gramStart"/>
      <w:r>
        <w:t>criticism;</w:t>
      </w:r>
      <w:proofErr w:type="gramEnd"/>
    </w:p>
    <w:p w14:paraId="47E835EA" w14:textId="77777777" w:rsidR="00E42D37" w:rsidRDefault="00E42D37" w:rsidP="00D42811">
      <w:pPr>
        <w:pStyle w:val="ListParagraph"/>
        <w:numPr>
          <w:ilvl w:val="1"/>
          <w:numId w:val="22"/>
        </w:numPr>
        <w:jc w:val="left"/>
      </w:pPr>
      <w:r>
        <w:t xml:space="preserve">Recognise the developmental needs and capacity of Children and Adults at Risk - avoid excessive support, guidance or training and do not push them against their will or outside of their </w:t>
      </w:r>
      <w:proofErr w:type="gramStart"/>
      <w:r>
        <w:t>ability;</w:t>
      </w:r>
      <w:proofErr w:type="gramEnd"/>
    </w:p>
    <w:p w14:paraId="3269325E" w14:textId="77777777" w:rsidR="00E42D37" w:rsidRDefault="00E42D37" w:rsidP="00D42811">
      <w:pPr>
        <w:pStyle w:val="ListParagraph"/>
        <w:numPr>
          <w:ilvl w:val="1"/>
          <w:numId w:val="22"/>
        </w:numPr>
        <w:jc w:val="left"/>
      </w:pPr>
      <w:r>
        <w:t xml:space="preserve">Act upon and record any allegations made by a Child or Adult at </w:t>
      </w:r>
      <w:proofErr w:type="gramStart"/>
      <w:r>
        <w:t>Risk;</w:t>
      </w:r>
      <w:proofErr w:type="gramEnd"/>
      <w:r>
        <w:t xml:space="preserve"> </w:t>
      </w:r>
    </w:p>
    <w:p w14:paraId="08BE0A42" w14:textId="77777777" w:rsidR="00E42D37" w:rsidRDefault="00E42D37" w:rsidP="00D42811">
      <w:pPr>
        <w:pStyle w:val="ListParagraph"/>
        <w:numPr>
          <w:ilvl w:val="1"/>
          <w:numId w:val="22"/>
        </w:numPr>
        <w:jc w:val="left"/>
      </w:pPr>
      <w:r>
        <w:t xml:space="preserve">Never do things of a personal nature for Children and Adults at </w:t>
      </w:r>
      <w:proofErr w:type="gramStart"/>
      <w:r>
        <w:t>Risk;</w:t>
      </w:r>
      <w:proofErr w:type="gramEnd"/>
    </w:p>
    <w:p w14:paraId="7D9C2BBD" w14:textId="77777777" w:rsidR="00E42D37" w:rsidRDefault="00E42D37" w:rsidP="00D42811">
      <w:pPr>
        <w:pStyle w:val="ListParagraph"/>
        <w:numPr>
          <w:ilvl w:val="1"/>
          <w:numId w:val="22"/>
        </w:numPr>
        <w:jc w:val="left"/>
      </w:pPr>
      <w:r>
        <w:t xml:space="preserve">Always challenge attitudes and/or behaviours that contravene this Policy or our Code of </w:t>
      </w:r>
      <w:proofErr w:type="gramStart"/>
      <w:r>
        <w:t>Conduct;</w:t>
      </w:r>
      <w:proofErr w:type="gramEnd"/>
    </w:p>
    <w:p w14:paraId="6B46E07A" w14:textId="77777777" w:rsidR="00E42D37" w:rsidRDefault="00E42D37" w:rsidP="00D42811">
      <w:pPr>
        <w:pStyle w:val="ListParagraph"/>
        <w:numPr>
          <w:ilvl w:val="1"/>
          <w:numId w:val="22"/>
        </w:numPr>
        <w:jc w:val="left"/>
      </w:pPr>
      <w:r>
        <w:t xml:space="preserve">Never trivialise allegations of abuse, </w:t>
      </w:r>
      <w:proofErr w:type="gramStart"/>
      <w:r>
        <w:t>exploitation</w:t>
      </w:r>
      <w:proofErr w:type="gramEnd"/>
      <w:r>
        <w:t xml:space="preserve"> or harassment in any way; and</w:t>
      </w:r>
    </w:p>
    <w:p w14:paraId="191E9B0A" w14:textId="77777777" w:rsidR="00E42D37" w:rsidRDefault="00E42D37" w:rsidP="00D42811">
      <w:pPr>
        <w:pStyle w:val="ListParagraph"/>
        <w:numPr>
          <w:ilvl w:val="1"/>
          <w:numId w:val="22"/>
        </w:numPr>
        <w:jc w:val="left"/>
      </w:pPr>
      <w:r>
        <w:t>Do not photograph or video Children/Adults at Risk or publish pictures, without the knowledge or consent of their parent/guardian. Remember that consent can be withdrawn at any time. (</w:t>
      </w:r>
      <w:r w:rsidRPr="001E566B">
        <w:t xml:space="preserve">Please see </w:t>
      </w:r>
      <w:r w:rsidR="001E566B" w:rsidRPr="001E566B">
        <w:t xml:space="preserve">Section 24 </w:t>
      </w:r>
      <w:r w:rsidRPr="001E566B">
        <w:t>and A</w:t>
      </w:r>
      <w:r w:rsidR="001E566B" w:rsidRPr="001E566B">
        <w:t xml:space="preserve">ppendix </w:t>
      </w:r>
      <w:r w:rsidRPr="001E566B">
        <w:t>A for further guidance</w:t>
      </w:r>
      <w:r>
        <w:t>).</w:t>
      </w:r>
    </w:p>
    <w:p w14:paraId="462E85B4" w14:textId="77777777" w:rsidR="00E42D37" w:rsidRDefault="00E42D37" w:rsidP="00D02D9A">
      <w:pPr>
        <w:pStyle w:val="Heading2"/>
        <w:numPr>
          <w:ilvl w:val="0"/>
          <w:numId w:val="1"/>
        </w:numPr>
        <w:shd w:val="clear" w:color="auto" w:fill="C6D9F1"/>
        <w:spacing w:after="120"/>
        <w:ind w:hanging="720"/>
        <w:rPr>
          <w:rFonts w:asciiTheme="minorHAnsi" w:hAnsiTheme="minorHAnsi"/>
        </w:rPr>
      </w:pPr>
      <w:bookmarkStart w:id="30" w:name="_Toc112131271"/>
      <w:r>
        <w:rPr>
          <w:rFonts w:asciiTheme="minorHAnsi" w:hAnsiTheme="minorHAnsi"/>
        </w:rPr>
        <w:t>Do Not Promise to Keep Secrets</w:t>
      </w:r>
      <w:bookmarkEnd w:id="30"/>
    </w:p>
    <w:p w14:paraId="01CC37A4" w14:textId="77777777" w:rsidR="00E42D37" w:rsidRDefault="00E42D37" w:rsidP="00A9534A">
      <w:pPr>
        <w:jc w:val="left"/>
      </w:pPr>
      <w:r>
        <w:t xml:space="preserve">When a Child or Adult at Risk makes an allegation of abuse, they may hope that the abuse will stop without further enquiries. They may fear for their family or retribution from the abuser. </w:t>
      </w:r>
    </w:p>
    <w:p w14:paraId="127F3B9D" w14:textId="77777777" w:rsidR="00E42D37" w:rsidRDefault="00E42D37" w:rsidP="00A9534A">
      <w:pPr>
        <w:jc w:val="left"/>
      </w:pPr>
      <w:r>
        <w:t xml:space="preserve">They should be helped to understand why the referral (to the DSL) must be made and what is likely to happen as a result. It is important to reassure the Child or Adult at Risk, but he/she must not be told that their allegation will be treated confidentially or that the information will be kept a secret. </w:t>
      </w:r>
    </w:p>
    <w:p w14:paraId="361EAFE2" w14:textId="77777777" w:rsidR="00E42D37" w:rsidRDefault="00E42D37" w:rsidP="00A9534A">
      <w:pPr>
        <w:jc w:val="left"/>
      </w:pPr>
      <w:r>
        <w:t>It is good practice to state the information disclosed will be treated sensitively, but it may be necessary for information not to be kept secret to protect the relevant Child or Adult at Risk.</w:t>
      </w:r>
    </w:p>
    <w:p w14:paraId="524E4445" w14:textId="77777777" w:rsidR="00E42D37" w:rsidRPr="00B540EF" w:rsidRDefault="00E42D37" w:rsidP="00D02D9A">
      <w:pPr>
        <w:pStyle w:val="Heading2"/>
        <w:numPr>
          <w:ilvl w:val="0"/>
          <w:numId w:val="1"/>
        </w:numPr>
        <w:shd w:val="clear" w:color="auto" w:fill="C6D9F1"/>
        <w:spacing w:after="120"/>
        <w:ind w:hanging="720"/>
        <w:rPr>
          <w:rFonts w:asciiTheme="minorHAnsi" w:hAnsiTheme="minorHAnsi"/>
        </w:rPr>
      </w:pPr>
      <w:bookmarkStart w:id="31" w:name="_Toc112131272"/>
      <w:r>
        <w:rPr>
          <w:rFonts w:asciiTheme="minorHAnsi" w:hAnsiTheme="minorHAnsi"/>
        </w:rPr>
        <w:t>Procedure for Dealing with Disclosure of Allegations of Abuse and Reporting Concerns</w:t>
      </w:r>
      <w:bookmarkEnd w:id="31"/>
    </w:p>
    <w:p w14:paraId="1F9DFCBC" w14:textId="77777777" w:rsidR="00E42D37" w:rsidRDefault="00E42D37" w:rsidP="00A9534A">
      <w:pPr>
        <w:jc w:val="left"/>
      </w:pPr>
      <w:r>
        <w:t>If a Child or Adult at Risk tells you about possible abuse or discloses issues which indicate potential abuse, you should:</w:t>
      </w:r>
      <w:r>
        <w:tab/>
      </w:r>
    </w:p>
    <w:p w14:paraId="0AF580D5" w14:textId="77777777" w:rsidR="00E42D37" w:rsidRDefault="00E42D37" w:rsidP="00D42811">
      <w:pPr>
        <w:pStyle w:val="ListParagraph"/>
        <w:numPr>
          <w:ilvl w:val="1"/>
          <w:numId w:val="22"/>
        </w:numPr>
        <w:jc w:val="left"/>
      </w:pPr>
      <w:r>
        <w:t xml:space="preserve">Listen carefully and stay </w:t>
      </w:r>
      <w:proofErr w:type="gramStart"/>
      <w:r>
        <w:t>calm;</w:t>
      </w:r>
      <w:proofErr w:type="gramEnd"/>
    </w:p>
    <w:p w14:paraId="075C1844" w14:textId="77777777" w:rsidR="00E42D37" w:rsidRDefault="00E42D37" w:rsidP="00D42811">
      <w:pPr>
        <w:pStyle w:val="ListParagraph"/>
        <w:numPr>
          <w:ilvl w:val="1"/>
          <w:numId w:val="22"/>
        </w:numPr>
        <w:jc w:val="left"/>
      </w:pPr>
      <w:r>
        <w:t xml:space="preserve">Not interview the Child or Adult at Risk, but question normally and without pressure, in order to be sure that you understand what the Child or Adult at Risk is telling </w:t>
      </w:r>
      <w:proofErr w:type="gramStart"/>
      <w:r>
        <w:t>you;</w:t>
      </w:r>
      <w:proofErr w:type="gramEnd"/>
    </w:p>
    <w:p w14:paraId="731B949C" w14:textId="77777777" w:rsidR="00E42D37" w:rsidRDefault="00E42D37" w:rsidP="00D42811">
      <w:pPr>
        <w:pStyle w:val="ListParagraph"/>
        <w:numPr>
          <w:ilvl w:val="1"/>
          <w:numId w:val="22"/>
        </w:numPr>
        <w:jc w:val="left"/>
      </w:pPr>
      <w:r>
        <w:t xml:space="preserve">Not put words into the Child or Adult at Risk's </w:t>
      </w:r>
      <w:proofErr w:type="gramStart"/>
      <w:r>
        <w:t>mouth;</w:t>
      </w:r>
      <w:proofErr w:type="gramEnd"/>
    </w:p>
    <w:p w14:paraId="04210F73" w14:textId="77777777" w:rsidR="00E42D37" w:rsidRDefault="00E42D37" w:rsidP="00D42811">
      <w:pPr>
        <w:pStyle w:val="ListParagraph"/>
        <w:numPr>
          <w:ilvl w:val="1"/>
          <w:numId w:val="22"/>
        </w:numPr>
        <w:jc w:val="left"/>
      </w:pPr>
      <w:r>
        <w:t xml:space="preserve">Reassure the Child or Adult at Risk that by telling you, they have done the right </w:t>
      </w:r>
      <w:proofErr w:type="gramStart"/>
      <w:r>
        <w:t>thing;</w:t>
      </w:r>
      <w:proofErr w:type="gramEnd"/>
    </w:p>
    <w:p w14:paraId="035A5C1D" w14:textId="77777777" w:rsidR="00E42D37" w:rsidRDefault="00E42D37" w:rsidP="00D42811">
      <w:pPr>
        <w:pStyle w:val="ListParagraph"/>
        <w:numPr>
          <w:ilvl w:val="1"/>
          <w:numId w:val="22"/>
        </w:numPr>
        <w:jc w:val="left"/>
      </w:pPr>
      <w:r>
        <w:t xml:space="preserve">Inform the Child or Adult at Risk that they must pass the information on, but that only those that need to know about it will be </w:t>
      </w:r>
      <w:proofErr w:type="gramStart"/>
      <w:r>
        <w:t>told;</w:t>
      </w:r>
      <w:proofErr w:type="gramEnd"/>
      <w:r>
        <w:t xml:space="preserve"> </w:t>
      </w:r>
    </w:p>
    <w:p w14:paraId="3C8C73E4" w14:textId="77777777" w:rsidR="00E42D37" w:rsidRDefault="00E42D37" w:rsidP="00D42811">
      <w:pPr>
        <w:pStyle w:val="ListParagraph"/>
        <w:numPr>
          <w:ilvl w:val="1"/>
          <w:numId w:val="22"/>
        </w:numPr>
        <w:jc w:val="left"/>
      </w:pPr>
      <w:r>
        <w:t xml:space="preserve">Inform them of the identity of the individual(s) to whom you will report the </w:t>
      </w:r>
      <w:proofErr w:type="gramStart"/>
      <w:r>
        <w:t>matter;</w:t>
      </w:r>
      <w:proofErr w:type="gramEnd"/>
    </w:p>
    <w:p w14:paraId="7346C3DF" w14:textId="77777777" w:rsidR="00E42D37" w:rsidRDefault="00E42D37" w:rsidP="00D42811">
      <w:pPr>
        <w:pStyle w:val="ListParagraph"/>
        <w:numPr>
          <w:ilvl w:val="1"/>
          <w:numId w:val="22"/>
        </w:numPr>
        <w:jc w:val="left"/>
      </w:pPr>
      <w:r>
        <w:lastRenderedPageBreak/>
        <w:t xml:space="preserve">Note the main points </w:t>
      </w:r>
      <w:proofErr w:type="gramStart"/>
      <w:r>
        <w:t>carefully;</w:t>
      </w:r>
      <w:proofErr w:type="gramEnd"/>
    </w:p>
    <w:p w14:paraId="7CD53E3D" w14:textId="77777777" w:rsidR="00E42D37" w:rsidRDefault="00E42D37" w:rsidP="00D42811">
      <w:pPr>
        <w:pStyle w:val="ListParagraph"/>
        <w:numPr>
          <w:ilvl w:val="1"/>
          <w:numId w:val="22"/>
        </w:numPr>
        <w:jc w:val="left"/>
      </w:pPr>
      <w:r>
        <w:t xml:space="preserve">Make a detailed note of the date, time, place, what the Child or Adult </w:t>
      </w:r>
      <w:r w:rsidR="001E566B">
        <w:t xml:space="preserve">at Risk </w:t>
      </w:r>
      <w:r>
        <w:t xml:space="preserve">said, did and your </w:t>
      </w:r>
      <w:proofErr w:type="gramStart"/>
      <w:r>
        <w:t>questions;</w:t>
      </w:r>
      <w:proofErr w:type="gramEnd"/>
    </w:p>
    <w:p w14:paraId="1BC1B0A9" w14:textId="77777777" w:rsidR="00E42D37" w:rsidRDefault="00E42D37" w:rsidP="00D42811">
      <w:pPr>
        <w:pStyle w:val="ListParagraph"/>
        <w:numPr>
          <w:ilvl w:val="1"/>
          <w:numId w:val="22"/>
        </w:numPr>
        <w:jc w:val="left"/>
      </w:pPr>
      <w:r>
        <w:t xml:space="preserve">You should not investigate concerns or allegations of abuse but should report them </w:t>
      </w:r>
      <w:r w:rsidRPr="00D42811">
        <w:rPr>
          <w:b/>
        </w:rPr>
        <w:t>immediately</w:t>
      </w:r>
      <w:r>
        <w:t xml:space="preserve"> to the DSL; and</w:t>
      </w:r>
    </w:p>
    <w:p w14:paraId="70A2F8AA" w14:textId="77777777" w:rsidR="00E42D37" w:rsidRDefault="00E42D37" w:rsidP="00D42811">
      <w:pPr>
        <w:pStyle w:val="ListParagraph"/>
        <w:numPr>
          <w:ilvl w:val="1"/>
          <w:numId w:val="22"/>
        </w:numPr>
        <w:jc w:val="left"/>
      </w:pPr>
      <w:r>
        <w:t xml:space="preserve">If you are alerted to concerns or receive an allegation of abuse regarding another individual working for or on behalf of </w:t>
      </w:r>
      <w:proofErr w:type="spellStart"/>
      <w:r>
        <w:t>Dŵr</w:t>
      </w:r>
      <w:proofErr w:type="spellEnd"/>
      <w:r>
        <w:t xml:space="preserve"> Cymru, you should report this immediately to the DSL.</w:t>
      </w:r>
    </w:p>
    <w:p w14:paraId="372A9795" w14:textId="77777777" w:rsidR="00E42D37" w:rsidRPr="00E42D37" w:rsidRDefault="00E42D37" w:rsidP="00D02D9A">
      <w:pPr>
        <w:pStyle w:val="Heading2"/>
        <w:numPr>
          <w:ilvl w:val="0"/>
          <w:numId w:val="1"/>
        </w:numPr>
        <w:shd w:val="clear" w:color="auto" w:fill="C6D9F1"/>
        <w:spacing w:after="120"/>
        <w:ind w:hanging="720"/>
        <w:jc w:val="left"/>
        <w:rPr>
          <w:rFonts w:asciiTheme="minorHAnsi" w:hAnsiTheme="minorHAnsi"/>
        </w:rPr>
      </w:pPr>
      <w:bookmarkStart w:id="32" w:name="_Toc112131273"/>
      <w:r>
        <w:rPr>
          <w:rFonts w:asciiTheme="minorHAnsi" w:hAnsiTheme="minorHAnsi"/>
        </w:rPr>
        <w:t>Why is all this Important</w:t>
      </w:r>
      <w:r w:rsidR="00D42811">
        <w:rPr>
          <w:rFonts w:asciiTheme="minorHAnsi" w:hAnsiTheme="minorHAnsi"/>
        </w:rPr>
        <w:t>?</w:t>
      </w:r>
      <w:bookmarkEnd w:id="32"/>
      <w:r>
        <w:rPr>
          <w:rFonts w:asciiTheme="minorHAnsi" w:hAnsiTheme="minorHAnsi"/>
        </w:rPr>
        <w:t xml:space="preserve"> </w:t>
      </w:r>
    </w:p>
    <w:p w14:paraId="7805F27D" w14:textId="77777777" w:rsidR="00E42D37" w:rsidRDefault="00E42D37" w:rsidP="00A9534A">
      <w:pPr>
        <w:jc w:val="left"/>
      </w:pPr>
      <w:r>
        <w:t>It is important for Children and Adults at Risk to receive the right help at the right time to address risks and prevent issues escalating. Research and serious case reviews have repeatedly shown the dangers of failing to take effective action. Examples of poor practice include:</w:t>
      </w:r>
    </w:p>
    <w:p w14:paraId="17348A91" w14:textId="77777777" w:rsidR="00E42D37" w:rsidRDefault="00E42D37" w:rsidP="00D42811">
      <w:pPr>
        <w:pStyle w:val="ListParagraph"/>
        <w:numPr>
          <w:ilvl w:val="1"/>
          <w:numId w:val="22"/>
        </w:numPr>
        <w:jc w:val="left"/>
      </w:pPr>
      <w:r>
        <w:t xml:space="preserve">Failing to act on and refer the early signs of abuse and </w:t>
      </w:r>
      <w:proofErr w:type="gramStart"/>
      <w:r>
        <w:t>neglect;</w:t>
      </w:r>
      <w:proofErr w:type="gramEnd"/>
    </w:p>
    <w:p w14:paraId="55B4988B" w14:textId="77777777" w:rsidR="00E42D37" w:rsidRDefault="00E42D37" w:rsidP="00D42811">
      <w:pPr>
        <w:pStyle w:val="ListParagraph"/>
        <w:numPr>
          <w:ilvl w:val="1"/>
          <w:numId w:val="22"/>
        </w:numPr>
        <w:jc w:val="left"/>
      </w:pPr>
      <w:r>
        <w:t xml:space="preserve">Poor record </w:t>
      </w:r>
      <w:proofErr w:type="gramStart"/>
      <w:r>
        <w:t>keeping;</w:t>
      </w:r>
      <w:proofErr w:type="gramEnd"/>
    </w:p>
    <w:p w14:paraId="0C4CEB5C" w14:textId="77777777" w:rsidR="00E42D37" w:rsidRDefault="00E42D37" w:rsidP="00D42811">
      <w:pPr>
        <w:pStyle w:val="ListParagraph"/>
        <w:numPr>
          <w:ilvl w:val="1"/>
          <w:numId w:val="22"/>
        </w:numPr>
        <w:jc w:val="left"/>
      </w:pPr>
      <w:r>
        <w:t xml:space="preserve">Failing to listen to the views of the Child or Adult at </w:t>
      </w:r>
      <w:proofErr w:type="gramStart"/>
      <w:r>
        <w:t>Risk;</w:t>
      </w:r>
      <w:proofErr w:type="gramEnd"/>
    </w:p>
    <w:p w14:paraId="7DEDDA3F" w14:textId="77777777" w:rsidR="00E42D37" w:rsidRDefault="00E42D37" w:rsidP="00D42811">
      <w:pPr>
        <w:pStyle w:val="ListParagraph"/>
        <w:numPr>
          <w:ilvl w:val="1"/>
          <w:numId w:val="22"/>
        </w:numPr>
        <w:jc w:val="left"/>
      </w:pPr>
      <w:r>
        <w:t xml:space="preserve">Failing to re-assess concerns when situations do not </w:t>
      </w:r>
      <w:proofErr w:type="gramStart"/>
      <w:r>
        <w:t>improve;</w:t>
      </w:r>
      <w:proofErr w:type="gramEnd"/>
    </w:p>
    <w:p w14:paraId="28DA9B13" w14:textId="77777777" w:rsidR="00E42D37" w:rsidRDefault="00E42D37" w:rsidP="00D42811">
      <w:pPr>
        <w:pStyle w:val="ListParagraph"/>
        <w:numPr>
          <w:ilvl w:val="1"/>
          <w:numId w:val="22"/>
        </w:numPr>
        <w:jc w:val="left"/>
      </w:pPr>
      <w:r>
        <w:t xml:space="preserve">Not sharing </w:t>
      </w:r>
      <w:proofErr w:type="gramStart"/>
      <w:r>
        <w:t>information;</w:t>
      </w:r>
      <w:proofErr w:type="gramEnd"/>
    </w:p>
    <w:p w14:paraId="657BE8DD" w14:textId="77777777" w:rsidR="00E42D37" w:rsidRDefault="00E42D37" w:rsidP="00D42811">
      <w:pPr>
        <w:pStyle w:val="ListParagraph"/>
        <w:numPr>
          <w:ilvl w:val="1"/>
          <w:numId w:val="22"/>
        </w:numPr>
        <w:jc w:val="left"/>
      </w:pPr>
      <w:r>
        <w:t>Sharing information too slowly; and</w:t>
      </w:r>
    </w:p>
    <w:p w14:paraId="5DA152A1" w14:textId="77777777" w:rsidR="00E42D37" w:rsidRDefault="00E42D37" w:rsidP="00D42811">
      <w:pPr>
        <w:pStyle w:val="ListParagraph"/>
        <w:numPr>
          <w:ilvl w:val="1"/>
          <w:numId w:val="22"/>
        </w:numPr>
        <w:jc w:val="left"/>
      </w:pPr>
      <w:r>
        <w:t>A lack of challenge to those who appear not to be acting.</w:t>
      </w:r>
    </w:p>
    <w:p w14:paraId="10EBDD5B" w14:textId="6D65E4A8" w:rsidR="00E42D37" w:rsidRPr="00B540EF" w:rsidRDefault="00E42D37" w:rsidP="00D02D9A">
      <w:pPr>
        <w:pStyle w:val="Heading2"/>
        <w:numPr>
          <w:ilvl w:val="0"/>
          <w:numId w:val="1"/>
        </w:numPr>
        <w:shd w:val="clear" w:color="auto" w:fill="C6D9F1"/>
        <w:spacing w:after="120"/>
        <w:ind w:hanging="720"/>
        <w:jc w:val="left"/>
        <w:rPr>
          <w:rFonts w:asciiTheme="minorHAnsi" w:hAnsiTheme="minorHAnsi"/>
        </w:rPr>
      </w:pPr>
      <w:bookmarkStart w:id="33" w:name="_Toc112131274"/>
      <w:r w:rsidRPr="00B540EF">
        <w:rPr>
          <w:rFonts w:asciiTheme="minorHAnsi" w:hAnsiTheme="minorHAnsi"/>
        </w:rPr>
        <w:t>R</w:t>
      </w:r>
      <w:r>
        <w:rPr>
          <w:rFonts w:asciiTheme="minorHAnsi" w:hAnsiTheme="minorHAnsi"/>
        </w:rPr>
        <w:t>aising a Concern</w:t>
      </w:r>
      <w:bookmarkEnd w:id="33"/>
      <w:r>
        <w:rPr>
          <w:rFonts w:asciiTheme="minorHAnsi" w:hAnsiTheme="minorHAnsi"/>
        </w:rPr>
        <w:t xml:space="preserve"> </w:t>
      </w:r>
    </w:p>
    <w:p w14:paraId="4397B0FE" w14:textId="77777777" w:rsidR="00E42D37" w:rsidRDefault="00E42D37" w:rsidP="00A9534A">
      <w:pPr>
        <w:jc w:val="left"/>
      </w:pPr>
      <w:r>
        <w:t xml:space="preserve">It is </w:t>
      </w:r>
      <w:proofErr w:type="spellStart"/>
      <w:r>
        <w:t>Dŵr</w:t>
      </w:r>
      <w:proofErr w:type="spellEnd"/>
      <w:r>
        <w:t xml:space="preserve"> Cymru’s aim to not only create a safe environment where concerns are dealt with quickly and properly, but to make all Colleagues feel able to report their concerns. The keeping of accurate and prompt recording is fundamental to effective safeguarding and all Colleagues have a responsibility to ensure all concerns are recorded appropriately. </w:t>
      </w:r>
    </w:p>
    <w:p w14:paraId="2D6DDE4F" w14:textId="64098A2B" w:rsidR="00E42D37" w:rsidRDefault="00E42D37" w:rsidP="00A9534A">
      <w:pPr>
        <w:jc w:val="left"/>
      </w:pPr>
      <w:r>
        <w:t xml:space="preserve">If a Colleague has a concern, they should report directly, and without delay to the DSL or Deputy DSL by completing the form at </w:t>
      </w:r>
      <w:r w:rsidR="001E566B">
        <w:rPr>
          <w:b/>
        </w:rPr>
        <w:t>Appendix</w:t>
      </w:r>
      <w:r w:rsidRPr="00D42811">
        <w:rPr>
          <w:b/>
        </w:rPr>
        <w:t xml:space="preserve"> B</w:t>
      </w:r>
      <w:r>
        <w:t xml:space="preserve">. A reporting form requires a Colleague to provide a detailed written account of what they have seen, </w:t>
      </w:r>
      <w:proofErr w:type="gramStart"/>
      <w:r>
        <w:t>observed</w:t>
      </w:r>
      <w:proofErr w:type="gramEnd"/>
      <w:r>
        <w:t xml:space="preserve"> or heard. The Colleague who noted or raised the concern will be known as the “</w:t>
      </w:r>
      <w:proofErr w:type="spellStart"/>
      <w:r>
        <w:t>Alerter</w:t>
      </w:r>
      <w:proofErr w:type="spellEnd"/>
      <w:r>
        <w:t xml:space="preserve">”. This requires those who raise concerns to make a written record using the </w:t>
      </w:r>
      <w:r w:rsidRPr="00D42811">
        <w:rPr>
          <w:b/>
        </w:rPr>
        <w:t xml:space="preserve">form attached on </w:t>
      </w:r>
      <w:r w:rsidR="001E566B">
        <w:rPr>
          <w:b/>
        </w:rPr>
        <w:t>Appendix</w:t>
      </w:r>
      <w:r w:rsidRPr="00D42811">
        <w:rPr>
          <w:b/>
        </w:rPr>
        <w:t xml:space="preserve"> B</w:t>
      </w:r>
      <w:r>
        <w:t>. This must be as soon as possible after raising concern with the DSL, the DSL can provide support in completing the form.</w:t>
      </w:r>
    </w:p>
    <w:p w14:paraId="6AF654F6" w14:textId="5D0680F1" w:rsidR="00E42D37" w:rsidRDefault="00086BD5" w:rsidP="00FF2367">
      <w:r>
        <w:t xml:space="preserve">The DSL or deputy DSL will normally be responsible for </w:t>
      </w:r>
      <w:r w:rsidR="00FF2367">
        <w:t xml:space="preserve">making any referrals to the Police or local authority (but see Section 16.2 below). </w:t>
      </w:r>
      <w:r w:rsidR="00E42D37">
        <w:t xml:space="preserve">The Police or local authority may wish to speak to the </w:t>
      </w:r>
      <w:proofErr w:type="spellStart"/>
      <w:r w:rsidR="00E42D37">
        <w:t>Alerter</w:t>
      </w:r>
      <w:proofErr w:type="spellEnd"/>
      <w:r w:rsidR="00E42D37">
        <w:t xml:space="preserve">. </w:t>
      </w:r>
    </w:p>
    <w:p w14:paraId="07266086" w14:textId="77777777" w:rsidR="00E42D37" w:rsidRDefault="00E42D37" w:rsidP="00A9534A">
      <w:pPr>
        <w:jc w:val="left"/>
      </w:pPr>
      <w:r>
        <w:t xml:space="preserve">Records must be factual and clear, and where opinion is expressed, it should be recorded as such and distinguished from fact. </w:t>
      </w:r>
    </w:p>
    <w:p w14:paraId="6651B198" w14:textId="77777777" w:rsidR="00E42D37" w:rsidRDefault="00E42D37" w:rsidP="00A9534A">
      <w:pPr>
        <w:jc w:val="left"/>
      </w:pPr>
      <w:r>
        <w:t>When reporting a concern to the local authority, the DSL will inform the local authority that a written record of the concern(s) is available and will e-mail details of the concerns to the local authority.</w:t>
      </w:r>
    </w:p>
    <w:p w14:paraId="671707E8" w14:textId="37734B66" w:rsidR="00E42D37" w:rsidRDefault="00E42D37" w:rsidP="00A9534A">
      <w:pPr>
        <w:jc w:val="left"/>
      </w:pPr>
      <w:r>
        <w:t>If at any stage the local authority decide that no further action is to be taken, then the reason for this and who made the decision will be recorded.</w:t>
      </w:r>
    </w:p>
    <w:p w14:paraId="48D80549" w14:textId="77777777" w:rsidR="00086BD5" w:rsidRDefault="00086BD5" w:rsidP="00086BD5">
      <w:pPr>
        <w:jc w:val="left"/>
      </w:pPr>
      <w:r>
        <w:lastRenderedPageBreak/>
        <w:t xml:space="preserve">Colleagues that have concerns about the conduct of individuals in a position of trust within </w:t>
      </w:r>
      <w:proofErr w:type="spellStart"/>
      <w:r>
        <w:t>Dŵr</w:t>
      </w:r>
      <w:proofErr w:type="spellEnd"/>
      <w:r>
        <w:t xml:space="preserve"> Cymru which could be detrimental to the safety or wellbeing of Children or Adults at Risk should raise them in accordance with this Policy.</w:t>
      </w:r>
    </w:p>
    <w:p w14:paraId="5D2067A9" w14:textId="3DBCD315" w:rsidR="00086BD5" w:rsidRDefault="00086BD5" w:rsidP="00086BD5">
      <w:pPr>
        <w:jc w:val="left"/>
      </w:pPr>
      <w:r>
        <w:t xml:space="preserve">However, if, for whatever reason, Colleagues feel unable to raise them under this Policy they should refer to </w:t>
      </w:r>
      <w:hyperlink r:id="rId16" w:history="1">
        <w:proofErr w:type="spellStart"/>
        <w:r w:rsidRPr="008E5931">
          <w:rPr>
            <w:rStyle w:val="Hyperlink"/>
          </w:rPr>
          <w:t>Dŵr</w:t>
        </w:r>
        <w:proofErr w:type="spellEnd"/>
        <w:r w:rsidRPr="008E5931">
          <w:rPr>
            <w:rStyle w:val="Hyperlink"/>
          </w:rPr>
          <w:t xml:space="preserve"> Cymru’s Whistleblowing Policy</w:t>
        </w:r>
      </w:hyperlink>
      <w:r>
        <w:t>. The Whistleblowing Policy is intended to encourage and enable Colleagues speak up and raise their concerns and to do so without fear of victimisation or discrimination.</w:t>
      </w:r>
    </w:p>
    <w:p w14:paraId="0FFAAB0B" w14:textId="64FDE42C" w:rsidR="00E10273" w:rsidRDefault="00E10273" w:rsidP="006762D4">
      <w:pPr>
        <w:pStyle w:val="Heading2"/>
        <w:numPr>
          <w:ilvl w:val="1"/>
          <w:numId w:val="1"/>
        </w:numPr>
        <w:shd w:val="clear" w:color="auto" w:fill="C6D9F1"/>
        <w:jc w:val="left"/>
      </w:pPr>
      <w:bookmarkStart w:id="34" w:name="_Toc112131275"/>
      <w:r w:rsidRPr="00E10273">
        <w:rPr>
          <w:rFonts w:asciiTheme="minorHAnsi" w:hAnsiTheme="minorHAnsi"/>
        </w:rPr>
        <w:t>Concern Received from the General Public</w:t>
      </w:r>
      <w:bookmarkEnd w:id="34"/>
      <w:r w:rsidRPr="00E10273">
        <w:rPr>
          <w:rFonts w:asciiTheme="minorHAnsi" w:hAnsiTheme="minorHAnsi"/>
        </w:rPr>
        <w:t xml:space="preserve"> </w:t>
      </w:r>
    </w:p>
    <w:p w14:paraId="79973A80" w14:textId="55865955" w:rsidR="00E42D37" w:rsidRDefault="00D42811" w:rsidP="00E10273">
      <w:pPr>
        <w:jc w:val="left"/>
        <w:rPr>
          <w:rFonts w:asciiTheme="minorHAnsi" w:hAnsiTheme="minorHAnsi"/>
        </w:rPr>
      </w:pPr>
      <w:bookmarkStart w:id="35" w:name="_Hlk30061992"/>
      <w:r>
        <w:rPr>
          <w:rFonts w:asciiTheme="minorHAnsi" w:hAnsiTheme="minorHAnsi"/>
        </w:rPr>
        <w:t xml:space="preserve"> </w:t>
      </w:r>
      <w:r w:rsidR="00E10273" w:rsidRPr="00E42D37">
        <w:t xml:space="preserve">Where concerns are raised by a member of the public, the </w:t>
      </w:r>
      <w:r w:rsidR="00E10273">
        <w:t>Appendix</w:t>
      </w:r>
      <w:r w:rsidR="00E10273" w:rsidRPr="00E42D37">
        <w:t xml:space="preserve"> B form must be completed and passed to the DSL </w:t>
      </w:r>
      <w:r w:rsidR="00E10273" w:rsidRPr="00D42811">
        <w:rPr>
          <w:b/>
        </w:rPr>
        <w:t>immediately</w:t>
      </w:r>
      <w:r w:rsidR="00E10273" w:rsidRPr="00E42D37">
        <w:t>.</w:t>
      </w:r>
    </w:p>
    <w:p w14:paraId="1FD0B000" w14:textId="74932526" w:rsidR="00E42D37" w:rsidRPr="00B540EF" w:rsidRDefault="00E42D37" w:rsidP="00E10273">
      <w:pPr>
        <w:pStyle w:val="Heading2"/>
        <w:numPr>
          <w:ilvl w:val="1"/>
          <w:numId w:val="1"/>
        </w:numPr>
        <w:shd w:val="clear" w:color="auto" w:fill="C6D9F1"/>
        <w:jc w:val="left"/>
        <w:rPr>
          <w:rFonts w:asciiTheme="minorHAnsi" w:hAnsiTheme="minorHAnsi"/>
        </w:rPr>
      </w:pPr>
      <w:bookmarkStart w:id="36" w:name="_Toc112131276"/>
      <w:bookmarkEnd w:id="35"/>
      <w:r>
        <w:rPr>
          <w:rFonts w:asciiTheme="minorHAnsi" w:hAnsiTheme="minorHAnsi"/>
        </w:rPr>
        <w:t xml:space="preserve">If a Child or Adult is in Immediate </w:t>
      </w:r>
      <w:r w:rsidR="00CD4EA1">
        <w:rPr>
          <w:rFonts w:asciiTheme="minorHAnsi" w:hAnsiTheme="minorHAnsi"/>
        </w:rPr>
        <w:t>Risk</w:t>
      </w:r>
      <w:bookmarkEnd w:id="36"/>
      <w:r w:rsidR="00CD4EA1">
        <w:rPr>
          <w:rFonts w:asciiTheme="minorHAnsi" w:hAnsiTheme="minorHAnsi"/>
        </w:rPr>
        <w:t xml:space="preserve"> </w:t>
      </w:r>
    </w:p>
    <w:p w14:paraId="23FCAFFE" w14:textId="2D48E10A" w:rsidR="00CD4EA1" w:rsidRPr="00CD4EA1" w:rsidRDefault="00CD4EA1" w:rsidP="00A9534A">
      <w:pPr>
        <w:tabs>
          <w:tab w:val="left" w:pos="1020"/>
        </w:tabs>
        <w:spacing w:before="9"/>
        <w:ind w:right="173"/>
        <w:jc w:val="left"/>
        <w:rPr>
          <w:rFonts w:asciiTheme="minorHAnsi" w:hAnsiTheme="minorHAnsi" w:cstheme="minorHAnsi"/>
        </w:rPr>
      </w:pPr>
      <w:r w:rsidRPr="00CD4EA1">
        <w:rPr>
          <w:rFonts w:asciiTheme="minorHAnsi" w:hAnsiTheme="minorHAnsi" w:cstheme="minorHAnsi"/>
        </w:rPr>
        <w:t xml:space="preserve">This would require a Colleague to make a referral to the DSL, marking it as Urgent (See attached form, </w:t>
      </w:r>
      <w:r w:rsidR="001E566B">
        <w:rPr>
          <w:rFonts w:asciiTheme="minorHAnsi" w:hAnsiTheme="minorHAnsi" w:cstheme="minorHAnsi"/>
        </w:rPr>
        <w:t>Appendix</w:t>
      </w:r>
      <w:r w:rsidRPr="00CD4EA1">
        <w:rPr>
          <w:rFonts w:asciiTheme="minorHAnsi" w:hAnsiTheme="minorHAnsi" w:cstheme="minorHAnsi"/>
        </w:rPr>
        <w:t xml:space="preserve"> B)</w:t>
      </w:r>
      <w:r w:rsidR="000656C6">
        <w:rPr>
          <w:rFonts w:asciiTheme="minorHAnsi" w:hAnsiTheme="minorHAnsi" w:cstheme="minorHAnsi"/>
        </w:rPr>
        <w:t xml:space="preserve"> or in an emergency, making a verbal report to the DSL</w:t>
      </w:r>
      <w:r w:rsidRPr="00CD4EA1">
        <w:rPr>
          <w:rFonts w:asciiTheme="minorHAnsi" w:hAnsiTheme="minorHAnsi" w:cstheme="minorHAnsi"/>
        </w:rPr>
        <w:t xml:space="preserve">. This must be completed as soon as possible. </w:t>
      </w:r>
    </w:p>
    <w:p w14:paraId="2FF85B65" w14:textId="77777777" w:rsidR="00CD4EA1" w:rsidRPr="00CD4EA1" w:rsidRDefault="00CD4EA1" w:rsidP="00A9534A">
      <w:pPr>
        <w:tabs>
          <w:tab w:val="left" w:pos="1020"/>
        </w:tabs>
        <w:spacing w:before="9"/>
        <w:ind w:right="173"/>
        <w:jc w:val="left"/>
        <w:rPr>
          <w:rFonts w:asciiTheme="minorHAnsi" w:hAnsiTheme="minorHAnsi" w:cstheme="minorHAnsi"/>
        </w:rPr>
      </w:pPr>
      <w:r w:rsidRPr="00CD4EA1">
        <w:rPr>
          <w:rFonts w:asciiTheme="minorHAnsi" w:hAnsiTheme="minorHAnsi" w:cstheme="minorHAnsi"/>
        </w:rPr>
        <w:t xml:space="preserve">Colleagues can make a referral to the local authority or the police themselves, and immediately if they believe a Child or Adult at Risk is suffering or is likely to suffer immediate harm or danger. </w:t>
      </w:r>
    </w:p>
    <w:p w14:paraId="65D70D67" w14:textId="77777777" w:rsidR="00CD4EA1" w:rsidRPr="00CD4EA1" w:rsidRDefault="00CD4EA1" w:rsidP="00A9534A">
      <w:pPr>
        <w:tabs>
          <w:tab w:val="left" w:pos="1020"/>
        </w:tabs>
        <w:spacing w:before="9"/>
        <w:ind w:right="173"/>
        <w:jc w:val="left"/>
        <w:rPr>
          <w:rFonts w:asciiTheme="minorHAnsi" w:hAnsiTheme="minorHAnsi" w:cstheme="minorHAnsi"/>
        </w:rPr>
      </w:pPr>
      <w:r w:rsidRPr="00CD4EA1">
        <w:rPr>
          <w:rFonts w:asciiTheme="minorHAnsi" w:hAnsiTheme="minorHAnsi" w:cstheme="minorHAnsi"/>
        </w:rPr>
        <w:t xml:space="preserve">Colleagues can find details of appropriate agencies from the following link: </w:t>
      </w:r>
      <w:hyperlink r:id="rId17" w:history="1">
        <w:r w:rsidRPr="00CD4EA1">
          <w:rPr>
            <w:rStyle w:val="Hyperlink"/>
            <w:rFonts w:asciiTheme="minorHAnsi" w:hAnsiTheme="minorHAnsi" w:cstheme="minorHAnsi"/>
          </w:rPr>
          <w:t>https://www.gov.uk/report-Child-abuse-to-local-council</w:t>
        </w:r>
      </w:hyperlink>
      <w:r w:rsidRPr="00CD4EA1">
        <w:rPr>
          <w:rFonts w:asciiTheme="minorHAnsi" w:hAnsiTheme="minorHAnsi" w:cstheme="minorHAnsi"/>
        </w:rPr>
        <w:t xml:space="preserve"> </w:t>
      </w:r>
    </w:p>
    <w:p w14:paraId="062A0ED9" w14:textId="77777777" w:rsidR="00CD4EA1" w:rsidRDefault="00D02D9A" w:rsidP="00E10273">
      <w:pPr>
        <w:pStyle w:val="Heading2"/>
        <w:numPr>
          <w:ilvl w:val="1"/>
          <w:numId w:val="1"/>
        </w:numPr>
        <w:shd w:val="clear" w:color="auto" w:fill="C6D9F1"/>
        <w:jc w:val="left"/>
        <w:rPr>
          <w:rFonts w:asciiTheme="minorHAnsi" w:hAnsiTheme="minorHAnsi"/>
        </w:rPr>
      </w:pPr>
      <w:r>
        <w:rPr>
          <w:rFonts w:asciiTheme="minorHAnsi" w:hAnsiTheme="minorHAnsi"/>
        </w:rPr>
        <w:t xml:space="preserve"> </w:t>
      </w:r>
      <w:bookmarkStart w:id="37" w:name="_Toc112131277"/>
      <w:r w:rsidR="00CD4EA1">
        <w:rPr>
          <w:rFonts w:asciiTheme="minorHAnsi" w:hAnsiTheme="minorHAnsi"/>
        </w:rPr>
        <w:t>If you Have Concerns about Extremism</w:t>
      </w:r>
      <w:bookmarkEnd w:id="37"/>
    </w:p>
    <w:p w14:paraId="168859ED" w14:textId="77777777" w:rsidR="00CD4EA1" w:rsidRPr="00CD4EA1" w:rsidRDefault="00CD4EA1" w:rsidP="00A9534A">
      <w:pPr>
        <w:spacing w:before="7"/>
        <w:jc w:val="left"/>
        <w:rPr>
          <w:rFonts w:asciiTheme="minorHAnsi" w:hAnsiTheme="minorHAnsi" w:cstheme="minorHAnsi"/>
        </w:rPr>
      </w:pPr>
      <w:r w:rsidRPr="00CD4EA1">
        <w:rPr>
          <w:rFonts w:asciiTheme="minorHAnsi" w:hAnsiTheme="minorHAnsi" w:cstheme="minorHAnsi"/>
        </w:rPr>
        <w:t xml:space="preserve">In an emergency, call 999 or the confidential anti-terrorist hotline on </w:t>
      </w:r>
      <w:r w:rsidRPr="00CD4EA1">
        <w:rPr>
          <w:rFonts w:asciiTheme="minorHAnsi" w:hAnsiTheme="minorHAnsi" w:cstheme="minorHAnsi"/>
          <w:u w:val="single"/>
        </w:rPr>
        <w:t>0800 789 321</w:t>
      </w:r>
      <w:r w:rsidRPr="00CD4EA1">
        <w:rPr>
          <w:rFonts w:asciiTheme="minorHAnsi" w:hAnsiTheme="minorHAnsi" w:cstheme="minorHAnsi"/>
        </w:rPr>
        <w:t xml:space="preserve">, if you: </w:t>
      </w:r>
    </w:p>
    <w:p w14:paraId="07EE8A54" w14:textId="77777777" w:rsidR="00CD4EA1" w:rsidRPr="00CD4EA1" w:rsidRDefault="00CD4EA1" w:rsidP="00A9534A">
      <w:pPr>
        <w:pStyle w:val="ListParagraph"/>
        <w:numPr>
          <w:ilvl w:val="0"/>
          <w:numId w:val="28"/>
        </w:numPr>
        <w:spacing w:before="7" w:after="0"/>
        <w:jc w:val="left"/>
        <w:rPr>
          <w:rFonts w:asciiTheme="minorHAnsi" w:hAnsiTheme="minorHAnsi" w:cstheme="minorHAnsi"/>
        </w:rPr>
      </w:pPr>
      <w:r w:rsidRPr="00CD4EA1">
        <w:rPr>
          <w:rFonts w:asciiTheme="minorHAnsi" w:hAnsiTheme="minorHAnsi" w:cstheme="minorHAnsi"/>
        </w:rPr>
        <w:t>Think someone is in immediate danger.</w:t>
      </w:r>
    </w:p>
    <w:p w14:paraId="653D78F4" w14:textId="77777777" w:rsidR="00CD4EA1" w:rsidRPr="00CD4EA1" w:rsidRDefault="00CD4EA1" w:rsidP="00A9534A">
      <w:pPr>
        <w:pStyle w:val="ListParagraph"/>
        <w:numPr>
          <w:ilvl w:val="0"/>
          <w:numId w:val="28"/>
        </w:numPr>
        <w:spacing w:before="7" w:after="0"/>
        <w:jc w:val="left"/>
        <w:rPr>
          <w:rFonts w:asciiTheme="minorHAnsi" w:hAnsiTheme="minorHAnsi" w:cstheme="minorHAnsi"/>
        </w:rPr>
      </w:pPr>
      <w:r w:rsidRPr="00CD4EA1">
        <w:rPr>
          <w:rFonts w:asciiTheme="minorHAnsi" w:hAnsiTheme="minorHAnsi" w:cstheme="minorHAnsi"/>
        </w:rPr>
        <w:t>Think someone may be planning to travel to join an extremist group.</w:t>
      </w:r>
    </w:p>
    <w:p w14:paraId="02560A93" w14:textId="77777777" w:rsidR="00CD4EA1" w:rsidRDefault="00CD4EA1" w:rsidP="00A9534A">
      <w:pPr>
        <w:pStyle w:val="ListParagraph"/>
        <w:numPr>
          <w:ilvl w:val="0"/>
          <w:numId w:val="28"/>
        </w:numPr>
        <w:spacing w:before="7" w:after="0"/>
        <w:jc w:val="left"/>
        <w:rPr>
          <w:rFonts w:asciiTheme="minorHAnsi" w:hAnsiTheme="minorHAnsi" w:cstheme="minorHAnsi"/>
        </w:rPr>
      </w:pPr>
      <w:r w:rsidRPr="00CD4EA1">
        <w:rPr>
          <w:rFonts w:asciiTheme="minorHAnsi" w:hAnsiTheme="minorHAnsi" w:cstheme="minorHAnsi"/>
        </w:rPr>
        <w:t xml:space="preserve">See or hear something </w:t>
      </w:r>
      <w:proofErr w:type="gramStart"/>
      <w:r w:rsidRPr="00CD4EA1">
        <w:rPr>
          <w:rFonts w:asciiTheme="minorHAnsi" w:hAnsiTheme="minorHAnsi" w:cstheme="minorHAnsi"/>
        </w:rPr>
        <w:t>terrorist-related</w:t>
      </w:r>
      <w:proofErr w:type="gramEnd"/>
      <w:r w:rsidRPr="00CD4EA1">
        <w:rPr>
          <w:rFonts w:asciiTheme="minorHAnsi" w:hAnsiTheme="minorHAnsi" w:cstheme="minorHAnsi"/>
        </w:rPr>
        <w:t>.</w:t>
      </w:r>
    </w:p>
    <w:p w14:paraId="39E06C64" w14:textId="77777777" w:rsidR="00CD4EA1" w:rsidRPr="00CD4EA1" w:rsidRDefault="00CD4EA1" w:rsidP="00A9534A">
      <w:pPr>
        <w:pStyle w:val="ListParagraph"/>
        <w:spacing w:before="7" w:after="0"/>
        <w:ind w:left="360"/>
        <w:jc w:val="left"/>
        <w:rPr>
          <w:rFonts w:asciiTheme="minorHAnsi" w:hAnsiTheme="minorHAnsi" w:cstheme="minorHAnsi"/>
        </w:rPr>
      </w:pPr>
    </w:p>
    <w:p w14:paraId="71AAFAA4" w14:textId="5FEE1905" w:rsidR="00CD4EA1" w:rsidRPr="00CD4EA1" w:rsidRDefault="00CD4EA1" w:rsidP="00A9534A">
      <w:pPr>
        <w:spacing w:before="7"/>
        <w:jc w:val="left"/>
        <w:rPr>
          <w:rFonts w:asciiTheme="minorHAnsi" w:hAnsiTheme="minorHAnsi" w:cstheme="minorHAnsi"/>
        </w:rPr>
      </w:pPr>
      <w:r w:rsidRPr="00CD4EA1">
        <w:rPr>
          <w:rFonts w:asciiTheme="minorHAnsi" w:hAnsiTheme="minorHAnsi" w:cstheme="minorHAnsi"/>
        </w:rPr>
        <w:t>In other cases, and where possible, speak to the DSL first to agree a course of action. If the DSL or deputy DSL is not available, this should not delay any action being taken. Speak to a member of the Executive team (DCE).</w:t>
      </w:r>
    </w:p>
    <w:p w14:paraId="475E4CE7" w14:textId="77777777" w:rsidR="00CD4EA1" w:rsidRPr="00CD4EA1" w:rsidRDefault="00CD4EA1" w:rsidP="00A9534A">
      <w:pPr>
        <w:spacing w:before="7"/>
        <w:jc w:val="left"/>
        <w:rPr>
          <w:rFonts w:asciiTheme="minorHAnsi" w:hAnsiTheme="minorHAnsi" w:cstheme="minorHAnsi"/>
        </w:rPr>
      </w:pPr>
      <w:r w:rsidRPr="00CD4EA1">
        <w:rPr>
          <w:rFonts w:asciiTheme="minorHAnsi" w:hAnsiTheme="minorHAnsi" w:cstheme="minorHAnsi"/>
        </w:rPr>
        <w:t xml:space="preserve">Where there is a concern, the DSL will consider the level of risk and decide which agency to make a referral to. This can include Channel (See </w:t>
      </w:r>
      <w:hyperlink r:id="rId18" w:history="1">
        <w:r w:rsidRPr="00CD4EA1">
          <w:rPr>
            <w:rStyle w:val="Hyperlink"/>
            <w:rFonts w:asciiTheme="minorHAnsi" w:hAnsiTheme="minorHAnsi" w:cstheme="minorHAnsi"/>
          </w:rPr>
          <w:t>https://www.gov.uk/government/publications/channel-guidance</w:t>
        </w:r>
      </w:hyperlink>
      <w:r w:rsidRPr="00CD4EA1">
        <w:rPr>
          <w:rFonts w:asciiTheme="minorHAnsi" w:hAnsiTheme="minorHAnsi" w:cstheme="minorHAnsi"/>
        </w:rPr>
        <w:t xml:space="preserve">), the government’s program for identifying individuals at risk of being drawn into terrorism, or the local authority’s social care team. </w:t>
      </w:r>
    </w:p>
    <w:p w14:paraId="07B92658" w14:textId="1669AF35" w:rsidR="00CD4EA1" w:rsidRDefault="00CD4EA1" w:rsidP="00A9534A">
      <w:pPr>
        <w:spacing w:before="7"/>
        <w:jc w:val="left"/>
        <w:rPr>
          <w:rFonts w:asciiTheme="minorHAnsi" w:hAnsiTheme="minorHAnsi" w:cstheme="minorHAnsi"/>
        </w:rPr>
      </w:pPr>
      <w:r w:rsidRPr="00CD4EA1">
        <w:rPr>
          <w:rFonts w:asciiTheme="minorHAnsi" w:hAnsiTheme="minorHAnsi" w:cstheme="minorHAnsi"/>
        </w:rPr>
        <w:t xml:space="preserve">For teachers: The Department of Education has a dedicated telephone helpline, </w:t>
      </w:r>
      <w:r w:rsidRPr="00CD4EA1">
        <w:rPr>
          <w:rFonts w:asciiTheme="minorHAnsi" w:hAnsiTheme="minorHAnsi" w:cstheme="minorHAnsi"/>
          <w:u w:val="single"/>
        </w:rPr>
        <w:t>020 7340 7264</w:t>
      </w:r>
      <w:r w:rsidRPr="00CD4EA1">
        <w:rPr>
          <w:rFonts w:asciiTheme="minorHAnsi" w:hAnsiTheme="minorHAnsi" w:cstheme="minorHAnsi"/>
        </w:rPr>
        <w:t xml:space="preserve">, which school staff and governors can call to raise concerns about extremism with respect to a pupil. You can also email </w:t>
      </w:r>
      <w:hyperlink r:id="rId19" w:history="1">
        <w:r w:rsidRPr="00CD4EA1">
          <w:rPr>
            <w:rStyle w:val="Hyperlink"/>
            <w:rFonts w:asciiTheme="minorHAnsi" w:hAnsiTheme="minorHAnsi" w:cstheme="minorHAnsi"/>
          </w:rPr>
          <w:t>counter.extremism@education.gov.uk</w:t>
        </w:r>
      </w:hyperlink>
      <w:r w:rsidRPr="00CD4EA1">
        <w:rPr>
          <w:rFonts w:asciiTheme="minorHAnsi" w:hAnsiTheme="minorHAnsi" w:cstheme="minorHAnsi"/>
        </w:rPr>
        <w:t xml:space="preserve"> (NB. For non-emergency matters). </w:t>
      </w:r>
    </w:p>
    <w:p w14:paraId="6500AB13" w14:textId="77777777" w:rsidR="00CD4EA1" w:rsidRDefault="00CD4EA1" w:rsidP="00E10273">
      <w:pPr>
        <w:pStyle w:val="Heading2"/>
        <w:numPr>
          <w:ilvl w:val="0"/>
          <w:numId w:val="1"/>
        </w:numPr>
        <w:shd w:val="clear" w:color="auto" w:fill="C6D9F1"/>
        <w:spacing w:after="120"/>
        <w:ind w:hanging="720"/>
        <w:jc w:val="left"/>
        <w:rPr>
          <w:rFonts w:asciiTheme="minorHAnsi" w:hAnsiTheme="minorHAnsi"/>
        </w:rPr>
      </w:pPr>
      <w:bookmarkStart w:id="38" w:name="_Toc112131278"/>
      <w:bookmarkStart w:id="39" w:name="_Hlk30062165"/>
      <w:r>
        <w:rPr>
          <w:rFonts w:asciiTheme="minorHAnsi" w:hAnsiTheme="minorHAnsi"/>
        </w:rPr>
        <w:t>Confidentiality and Data Protection</w:t>
      </w:r>
      <w:bookmarkEnd w:id="38"/>
      <w:r>
        <w:rPr>
          <w:rFonts w:asciiTheme="minorHAnsi" w:hAnsiTheme="minorHAnsi"/>
        </w:rPr>
        <w:t xml:space="preserve"> </w:t>
      </w:r>
    </w:p>
    <w:bookmarkEnd w:id="39"/>
    <w:p w14:paraId="65AFDF14" w14:textId="77777777" w:rsidR="00CD4EA1" w:rsidRDefault="00CD4EA1" w:rsidP="00A9534A">
      <w:pPr>
        <w:jc w:val="left"/>
      </w:pPr>
      <w:r>
        <w:t xml:space="preserve">The DSL has responsibility to ensure all concerns within </w:t>
      </w:r>
      <w:proofErr w:type="spellStart"/>
      <w:r>
        <w:t>Dŵr</w:t>
      </w:r>
      <w:proofErr w:type="spellEnd"/>
      <w:r>
        <w:t xml:space="preserve"> Cymru are recorded, </w:t>
      </w:r>
      <w:proofErr w:type="gramStart"/>
      <w:r>
        <w:t>monitored</w:t>
      </w:r>
      <w:proofErr w:type="gramEnd"/>
      <w:r>
        <w:t xml:space="preserve"> and secured. </w:t>
      </w:r>
    </w:p>
    <w:p w14:paraId="270DE0AD" w14:textId="77777777" w:rsidR="00CD4EA1" w:rsidRDefault="00CD4EA1" w:rsidP="00A9534A">
      <w:pPr>
        <w:jc w:val="left"/>
      </w:pPr>
      <w:proofErr w:type="spellStart"/>
      <w:r>
        <w:lastRenderedPageBreak/>
        <w:t>Dŵr</w:t>
      </w:r>
      <w:proofErr w:type="spellEnd"/>
      <w:r>
        <w:t xml:space="preserve"> Cymru’s Data Protection Policy requires that all personal data and “special category” data, including in relation to Children or Adults at Risk, is collected, </w:t>
      </w:r>
      <w:proofErr w:type="gramStart"/>
      <w:r>
        <w:t>stored</w:t>
      </w:r>
      <w:proofErr w:type="gramEnd"/>
      <w:r>
        <w:t xml:space="preserve"> and processed in accordance with </w:t>
      </w:r>
      <w:proofErr w:type="spellStart"/>
      <w:r>
        <w:t>Dŵr</w:t>
      </w:r>
      <w:proofErr w:type="spellEnd"/>
      <w:r>
        <w:t xml:space="preserve"> Cymru’s obligations under the General Data Protection Regulation (GDPR) and the provisions of the Data Protection Act 2018.</w:t>
      </w:r>
    </w:p>
    <w:p w14:paraId="5A712197" w14:textId="77777777" w:rsidR="00CD4EA1" w:rsidRDefault="00CD4EA1" w:rsidP="00775BC1">
      <w:pPr>
        <w:pStyle w:val="Heading2"/>
        <w:numPr>
          <w:ilvl w:val="0"/>
          <w:numId w:val="1"/>
        </w:numPr>
        <w:shd w:val="clear" w:color="auto" w:fill="C6D9F1"/>
        <w:spacing w:after="120"/>
        <w:ind w:hanging="720"/>
        <w:jc w:val="left"/>
        <w:rPr>
          <w:rFonts w:asciiTheme="minorHAnsi" w:hAnsiTheme="minorHAnsi"/>
        </w:rPr>
      </w:pPr>
      <w:bookmarkStart w:id="40" w:name="_Toc112131279"/>
      <w:r>
        <w:rPr>
          <w:rFonts w:asciiTheme="minorHAnsi" w:hAnsiTheme="minorHAnsi"/>
        </w:rPr>
        <w:t>Initial Fact Finding</w:t>
      </w:r>
      <w:bookmarkEnd w:id="40"/>
    </w:p>
    <w:p w14:paraId="41228867" w14:textId="77777777" w:rsidR="00CD4EA1" w:rsidRDefault="00CD4EA1" w:rsidP="00A9534A">
      <w:pPr>
        <w:jc w:val="left"/>
      </w:pPr>
      <w:r>
        <w:t xml:space="preserve">It may be appropriate/ necessary to check some basic facts prior to alerting other professionals. Initial fact finding may involve the DSL checking files and recent records and clarifying basic facts with key Colleagues, including the </w:t>
      </w:r>
      <w:proofErr w:type="spellStart"/>
      <w:r>
        <w:t>Alerter</w:t>
      </w:r>
      <w:proofErr w:type="spellEnd"/>
      <w:r>
        <w:t xml:space="preserve">, as well as discreetly asking other Colleagues who have had recent contact with the Child and Adult at Risk to ascertain if they have any issue or concerns. </w:t>
      </w:r>
    </w:p>
    <w:p w14:paraId="64D7BC7F" w14:textId="77777777" w:rsidR="00CD4EA1" w:rsidRDefault="00CD4EA1" w:rsidP="00A9534A">
      <w:pPr>
        <w:jc w:val="left"/>
      </w:pPr>
      <w:r>
        <w:t xml:space="preserve">The Child or Adult at Risk should never be asked to discuss the concerns or repeat disclosure of an allegation that has already been made. </w:t>
      </w:r>
    </w:p>
    <w:p w14:paraId="43672F40" w14:textId="77777777" w:rsidR="00CD4EA1" w:rsidRPr="00CD4EA1" w:rsidRDefault="00CD4EA1" w:rsidP="00A9534A">
      <w:pPr>
        <w:jc w:val="left"/>
      </w:pPr>
      <w:r>
        <w:t>After initial fact finding has taken place the DSL may decide that there are no concerns that warrant a referral to the local authority or the police. All decisions made by the DSL will be recorded.</w:t>
      </w:r>
    </w:p>
    <w:p w14:paraId="688C7F4B" w14:textId="77777777" w:rsidR="00CD4EA1" w:rsidRPr="00B540EF" w:rsidRDefault="00CD4EA1" w:rsidP="00775BC1">
      <w:pPr>
        <w:pStyle w:val="Heading2"/>
        <w:numPr>
          <w:ilvl w:val="0"/>
          <w:numId w:val="1"/>
        </w:numPr>
        <w:shd w:val="clear" w:color="auto" w:fill="C6D9F1"/>
        <w:spacing w:after="120"/>
        <w:ind w:hanging="720"/>
        <w:jc w:val="left"/>
        <w:rPr>
          <w:rFonts w:asciiTheme="minorHAnsi" w:hAnsiTheme="minorHAnsi"/>
        </w:rPr>
      </w:pPr>
      <w:bookmarkStart w:id="41" w:name="_Toc112131280"/>
      <w:r>
        <w:rPr>
          <w:rFonts w:asciiTheme="minorHAnsi" w:hAnsiTheme="minorHAnsi"/>
        </w:rPr>
        <w:t>Raising the Concern to Appropriate Services</w:t>
      </w:r>
      <w:bookmarkEnd w:id="41"/>
    </w:p>
    <w:p w14:paraId="70FC404D" w14:textId="5B352183" w:rsidR="00CD4EA1" w:rsidRDefault="00CD4EA1" w:rsidP="00A9534A">
      <w:pPr>
        <w:jc w:val="left"/>
      </w:pPr>
      <w:r>
        <w:t>It is for the DSL to refer concerns to the local authority. However, if there is a risk of immediate harm, Colleagues may make a referral</w:t>
      </w:r>
      <w:r w:rsidR="00FF2367">
        <w:t xml:space="preserve"> (see Section 16.2 above)</w:t>
      </w:r>
      <w:r>
        <w:t xml:space="preserve">. </w:t>
      </w:r>
    </w:p>
    <w:p w14:paraId="183BC4EF" w14:textId="77777777" w:rsidR="00CD4EA1" w:rsidRDefault="00CD4EA1" w:rsidP="00A9534A">
      <w:pPr>
        <w:jc w:val="left"/>
      </w:pPr>
      <w:r>
        <w:t>All confidential correspondence must be sent by secure means, such as encrypted communication or password protection.</w:t>
      </w:r>
    </w:p>
    <w:p w14:paraId="47FEBB26" w14:textId="77777777" w:rsidR="00CD4EA1" w:rsidRPr="00CD4EA1" w:rsidRDefault="00CD4EA1" w:rsidP="00A9534A">
      <w:pPr>
        <w:jc w:val="left"/>
      </w:pPr>
      <w:r>
        <w:t>When there are concerns that a crime has been committed, then the police should also be informed.</w:t>
      </w:r>
    </w:p>
    <w:p w14:paraId="125E6EBC" w14:textId="77777777" w:rsidR="00CD4EA1" w:rsidRPr="00B540EF" w:rsidRDefault="00CD4EA1" w:rsidP="00775BC1">
      <w:pPr>
        <w:pStyle w:val="Heading2"/>
        <w:numPr>
          <w:ilvl w:val="0"/>
          <w:numId w:val="1"/>
        </w:numPr>
        <w:shd w:val="clear" w:color="auto" w:fill="C6D9F1"/>
        <w:spacing w:after="120"/>
        <w:ind w:hanging="720"/>
        <w:jc w:val="left"/>
        <w:rPr>
          <w:rFonts w:asciiTheme="minorHAnsi" w:hAnsiTheme="minorHAnsi"/>
        </w:rPr>
      </w:pPr>
      <w:bookmarkStart w:id="42" w:name="_Toc112131281"/>
      <w:r>
        <w:rPr>
          <w:rFonts w:asciiTheme="minorHAnsi" w:hAnsiTheme="minorHAnsi"/>
        </w:rPr>
        <w:t>Making a Referral to the Local Authority</w:t>
      </w:r>
      <w:bookmarkEnd w:id="42"/>
    </w:p>
    <w:p w14:paraId="4BCAD22D" w14:textId="77777777" w:rsidR="00CD4EA1" w:rsidRPr="00CD4EA1" w:rsidRDefault="00CD4EA1" w:rsidP="00A9534A">
      <w:pPr>
        <w:jc w:val="left"/>
        <w:rPr>
          <w:rFonts w:asciiTheme="minorHAnsi" w:hAnsiTheme="minorHAnsi" w:cstheme="minorHAnsi"/>
        </w:rPr>
      </w:pPr>
      <w:r w:rsidRPr="00CD4EA1">
        <w:rPr>
          <w:rFonts w:asciiTheme="minorHAnsi" w:hAnsiTheme="minorHAnsi" w:cstheme="minorHAnsi"/>
        </w:rPr>
        <w:t xml:space="preserve">Referrals must be made on the same day where harm or risk of harm has been identified. If concerns arise out of hours, referrals must be made to the local authority’s out of hours service on the same day if possible. </w:t>
      </w:r>
    </w:p>
    <w:p w14:paraId="3EEDE4CF" w14:textId="77777777" w:rsidR="00CD4EA1" w:rsidRPr="00CD4EA1" w:rsidRDefault="00CD4EA1" w:rsidP="00A9534A">
      <w:pPr>
        <w:jc w:val="left"/>
        <w:rPr>
          <w:rFonts w:asciiTheme="minorHAnsi" w:hAnsiTheme="minorHAnsi" w:cstheme="minorHAnsi"/>
        </w:rPr>
      </w:pPr>
      <w:r w:rsidRPr="00CD4EA1">
        <w:rPr>
          <w:rFonts w:asciiTheme="minorHAnsi" w:hAnsiTheme="minorHAnsi" w:cstheme="minorHAnsi"/>
          <w:b/>
          <w:bCs/>
        </w:rPr>
        <w:t xml:space="preserve">For a Child: </w:t>
      </w:r>
      <w:r w:rsidR="00671207">
        <w:rPr>
          <w:rFonts w:asciiTheme="minorHAnsi" w:hAnsiTheme="minorHAnsi" w:cstheme="minorHAnsi"/>
          <w:b/>
          <w:bCs/>
        </w:rPr>
        <w:br/>
      </w:r>
      <w:r w:rsidRPr="00CD4EA1">
        <w:rPr>
          <w:rFonts w:asciiTheme="minorHAnsi" w:hAnsiTheme="minorHAnsi" w:cstheme="minorHAnsi"/>
        </w:rPr>
        <w:t xml:space="preserve">The DSL or Colleague must make a referral to the local authority’s Children’s social care services team which will be communicated by telephone and in writing via a secure email. </w:t>
      </w:r>
    </w:p>
    <w:p w14:paraId="476FB895" w14:textId="77777777" w:rsidR="00CD4EA1" w:rsidRPr="00CD4EA1" w:rsidRDefault="00CD4EA1" w:rsidP="00A9534A">
      <w:pPr>
        <w:jc w:val="left"/>
        <w:rPr>
          <w:rFonts w:asciiTheme="minorHAnsi" w:hAnsiTheme="minorHAnsi" w:cstheme="minorHAnsi"/>
        </w:rPr>
      </w:pPr>
      <w:r w:rsidRPr="00CD4EA1">
        <w:rPr>
          <w:rFonts w:asciiTheme="minorHAnsi" w:hAnsiTheme="minorHAnsi" w:cstheme="minorHAnsi"/>
        </w:rPr>
        <w:t xml:space="preserve">Where appropriate, the DSL or Colleague should discuss their concerns with the Child’s parent (or guardian) and notification of a referral to the local authority should be made. Colleagues must only do this if it does not increase the risk of harm to the Child (either through delay, or the parent’s (guardian’s) reactions). </w:t>
      </w:r>
    </w:p>
    <w:p w14:paraId="24090EBD" w14:textId="77777777" w:rsidR="00CD4EA1" w:rsidRPr="00CD4EA1" w:rsidRDefault="00CD4EA1" w:rsidP="00A9534A">
      <w:pPr>
        <w:jc w:val="left"/>
        <w:rPr>
          <w:rFonts w:asciiTheme="minorHAnsi" w:hAnsiTheme="minorHAnsi" w:cstheme="minorHAnsi"/>
        </w:rPr>
      </w:pPr>
      <w:r w:rsidRPr="00CD4EA1">
        <w:rPr>
          <w:rFonts w:asciiTheme="minorHAnsi" w:hAnsiTheme="minorHAnsi" w:cstheme="minorHAnsi"/>
        </w:rPr>
        <w:t xml:space="preserve">If the DSL or Colleague decide not to seek parental (guardian) permission before making a referral to Children’s social care, they must record the date/ time and their reasons (please see “additional notes” on </w:t>
      </w:r>
      <w:r w:rsidR="001E566B">
        <w:rPr>
          <w:rFonts w:asciiTheme="minorHAnsi" w:hAnsiTheme="minorHAnsi" w:cstheme="minorHAnsi"/>
          <w:b/>
          <w:bCs/>
        </w:rPr>
        <w:t xml:space="preserve">Appendix </w:t>
      </w:r>
      <w:r w:rsidRPr="00CD4EA1">
        <w:rPr>
          <w:rFonts w:asciiTheme="minorHAnsi" w:hAnsiTheme="minorHAnsi" w:cstheme="minorHAnsi"/>
          <w:b/>
          <w:bCs/>
        </w:rPr>
        <w:t>B</w:t>
      </w:r>
      <w:r w:rsidRPr="00CD4EA1">
        <w:rPr>
          <w:rFonts w:asciiTheme="minorHAnsi" w:hAnsiTheme="minorHAnsi" w:cstheme="minorHAnsi"/>
        </w:rPr>
        <w:t xml:space="preserve">). </w:t>
      </w:r>
    </w:p>
    <w:p w14:paraId="0A871DA3" w14:textId="77777777" w:rsidR="00CD4EA1" w:rsidRDefault="00CD4EA1" w:rsidP="00775BC1">
      <w:pPr>
        <w:pStyle w:val="Heading2"/>
        <w:numPr>
          <w:ilvl w:val="0"/>
          <w:numId w:val="1"/>
        </w:numPr>
        <w:shd w:val="clear" w:color="auto" w:fill="C6D9F1"/>
        <w:spacing w:after="120"/>
        <w:ind w:hanging="720"/>
        <w:jc w:val="left"/>
        <w:rPr>
          <w:rFonts w:asciiTheme="minorHAnsi" w:hAnsiTheme="minorHAnsi"/>
        </w:rPr>
      </w:pPr>
      <w:bookmarkStart w:id="43" w:name="_Toc112131282"/>
      <w:r>
        <w:rPr>
          <w:rFonts w:asciiTheme="minorHAnsi" w:hAnsiTheme="minorHAnsi"/>
        </w:rPr>
        <w:lastRenderedPageBreak/>
        <w:t xml:space="preserve">Referral </w:t>
      </w:r>
      <w:proofErr w:type="gramStart"/>
      <w:r>
        <w:rPr>
          <w:rFonts w:asciiTheme="minorHAnsi" w:hAnsiTheme="minorHAnsi"/>
        </w:rPr>
        <w:t>Responses;</w:t>
      </w:r>
      <w:proofErr w:type="gramEnd"/>
      <w:r>
        <w:rPr>
          <w:rFonts w:asciiTheme="minorHAnsi" w:hAnsiTheme="minorHAnsi"/>
        </w:rPr>
        <w:t xml:space="preserve"> what to expect from the Local Authority</w:t>
      </w:r>
      <w:bookmarkEnd w:id="43"/>
      <w:r>
        <w:rPr>
          <w:rFonts w:asciiTheme="minorHAnsi" w:hAnsiTheme="minorHAnsi"/>
        </w:rPr>
        <w:t xml:space="preserve"> </w:t>
      </w:r>
    </w:p>
    <w:p w14:paraId="7C88B9CC" w14:textId="77777777" w:rsidR="00CD4EA1" w:rsidRPr="00CD4EA1" w:rsidRDefault="00CD4EA1" w:rsidP="00A9534A">
      <w:pPr>
        <w:jc w:val="left"/>
        <w:rPr>
          <w:rFonts w:asciiTheme="minorHAnsi" w:hAnsiTheme="minorHAnsi" w:cstheme="minorHAnsi"/>
        </w:rPr>
      </w:pPr>
      <w:r w:rsidRPr="00CD4EA1">
        <w:rPr>
          <w:rFonts w:asciiTheme="minorHAnsi" w:hAnsiTheme="minorHAnsi" w:cstheme="minorHAnsi"/>
          <w:b/>
          <w:bCs/>
        </w:rPr>
        <w:t>For a Child:</w:t>
      </w:r>
      <w:r w:rsidR="00671207">
        <w:rPr>
          <w:rFonts w:asciiTheme="minorHAnsi" w:hAnsiTheme="minorHAnsi" w:cstheme="minorHAnsi"/>
          <w:b/>
          <w:bCs/>
        </w:rPr>
        <w:br/>
      </w:r>
      <w:r w:rsidRPr="00CD4EA1">
        <w:rPr>
          <w:rFonts w:asciiTheme="minorHAnsi" w:hAnsiTheme="minorHAnsi" w:cstheme="minorHAnsi"/>
        </w:rPr>
        <w:t>Children’s social services are required to provide referrers with a response within 24 hours of receiving a referral and acknowledge receipt to the referrer.</w:t>
      </w:r>
    </w:p>
    <w:p w14:paraId="244CC12B" w14:textId="77777777" w:rsidR="00CD4EA1" w:rsidRPr="00CD4EA1" w:rsidRDefault="00CD4EA1" w:rsidP="00A9534A">
      <w:pPr>
        <w:jc w:val="left"/>
        <w:rPr>
          <w:rFonts w:asciiTheme="minorHAnsi" w:hAnsiTheme="minorHAnsi" w:cstheme="minorHAnsi"/>
          <w:bCs/>
        </w:rPr>
      </w:pPr>
      <w:r w:rsidRPr="00CD4EA1">
        <w:rPr>
          <w:rFonts w:asciiTheme="minorHAnsi" w:hAnsiTheme="minorHAnsi" w:cstheme="minorHAnsi"/>
          <w:b/>
          <w:noProof/>
          <w:spacing w:val="-1"/>
        </w:rPr>
        <w:t xml:space="preserve">For an Adult: </w:t>
      </w:r>
      <w:r w:rsidR="00671207">
        <w:rPr>
          <w:rFonts w:asciiTheme="minorHAnsi" w:hAnsiTheme="minorHAnsi" w:cstheme="minorHAnsi"/>
          <w:b/>
          <w:noProof/>
          <w:spacing w:val="-1"/>
        </w:rPr>
        <w:br/>
      </w:r>
      <w:r w:rsidRPr="00CD4EA1">
        <w:rPr>
          <w:rFonts w:asciiTheme="minorHAnsi" w:hAnsiTheme="minorHAnsi" w:cstheme="minorHAnsi"/>
          <w:bCs/>
        </w:rPr>
        <w:t xml:space="preserve">Adult social care services do not have a statutory obligation to respond within a specified timeframe. Local response timeframe targets may operate; these are available on each individual local authority’s Safeguarding Adults Board website. </w:t>
      </w:r>
    </w:p>
    <w:p w14:paraId="2F9B646A" w14:textId="77777777" w:rsidR="00CD4EA1" w:rsidRPr="00B540EF" w:rsidRDefault="00CD4EA1" w:rsidP="00775BC1">
      <w:pPr>
        <w:pStyle w:val="Heading2"/>
        <w:numPr>
          <w:ilvl w:val="0"/>
          <w:numId w:val="1"/>
        </w:numPr>
        <w:shd w:val="clear" w:color="auto" w:fill="C6D9F1"/>
        <w:spacing w:after="120"/>
        <w:ind w:hanging="720"/>
        <w:jc w:val="left"/>
        <w:rPr>
          <w:rFonts w:asciiTheme="minorHAnsi" w:hAnsiTheme="minorHAnsi"/>
        </w:rPr>
      </w:pPr>
      <w:bookmarkStart w:id="44" w:name="_Toc112131283"/>
      <w:bookmarkStart w:id="45" w:name="_Hlk30062429"/>
      <w:bookmarkStart w:id="46" w:name="_Hlk112131967"/>
      <w:r>
        <w:rPr>
          <w:rFonts w:asciiTheme="minorHAnsi" w:hAnsiTheme="minorHAnsi"/>
        </w:rPr>
        <w:t>Training and Implementing Safeguarding Policy and Procedures</w:t>
      </w:r>
      <w:bookmarkEnd w:id="44"/>
      <w:r>
        <w:rPr>
          <w:rFonts w:asciiTheme="minorHAnsi" w:hAnsiTheme="minorHAnsi"/>
        </w:rPr>
        <w:t xml:space="preserve"> </w:t>
      </w:r>
    </w:p>
    <w:bookmarkEnd w:id="45"/>
    <w:p w14:paraId="77680F85" w14:textId="048B7BC6" w:rsidR="00CD4EA1" w:rsidRPr="00CD4EA1" w:rsidRDefault="00CD4EA1" w:rsidP="00A9534A">
      <w:pPr>
        <w:jc w:val="left"/>
      </w:pPr>
      <w:r w:rsidRPr="00CD4EA1">
        <w:t>All Colleagues working at Education and Visitor Centres will undertake safeguarding and Child protection training at induction</w:t>
      </w:r>
      <w:r w:rsidR="006A3C68">
        <w:t xml:space="preserve">. </w:t>
      </w:r>
      <w:r w:rsidR="006A3C68" w:rsidRPr="005A4366">
        <w:t>A competence assessment</w:t>
      </w:r>
      <w:r w:rsidR="008479A2" w:rsidRPr="005A4366">
        <w:t xml:space="preserve"> will be part of the training via passing an online test, this will confirm they have understood the policy.</w:t>
      </w:r>
      <w:r w:rsidR="006A3C68" w:rsidRPr="005A4366">
        <w:t xml:space="preserve"> </w:t>
      </w:r>
      <w:r w:rsidR="008479A2" w:rsidRPr="005A4366">
        <w:t>T</w:t>
      </w:r>
      <w:r w:rsidR="006A3C68" w:rsidRPr="005A4366">
        <w:t>raining records will be retained by the talent team.</w:t>
      </w:r>
      <w:r w:rsidRPr="005A4366">
        <w:t xml:space="preserve"> Colleagues will </w:t>
      </w:r>
      <w:r w:rsidR="006A3C68" w:rsidRPr="005A4366">
        <w:t xml:space="preserve">receive bi-annual refresher courses. </w:t>
      </w:r>
      <w:r w:rsidR="008479A2" w:rsidRPr="005A4366">
        <w:t xml:space="preserve">Any updates to </w:t>
      </w:r>
      <w:r w:rsidRPr="005A4366">
        <w:t xml:space="preserve">safeguarding and Children protection </w:t>
      </w:r>
      <w:r w:rsidR="008479A2" w:rsidRPr="005A4366">
        <w:t xml:space="preserve">will be shared </w:t>
      </w:r>
      <w:r w:rsidRPr="005A4366">
        <w:t xml:space="preserve">as required, </w:t>
      </w:r>
      <w:r w:rsidR="008479A2" w:rsidRPr="005A4366">
        <w:t>(for example, through emails, e-</w:t>
      </w:r>
      <w:proofErr w:type="gramStart"/>
      <w:r w:rsidR="008479A2" w:rsidRPr="005A4366">
        <w:t>bulletins</w:t>
      </w:r>
      <w:proofErr w:type="gramEnd"/>
      <w:r w:rsidR="008479A2" w:rsidRPr="005A4366">
        <w:t xml:space="preserve"> and team meetings). </w:t>
      </w:r>
      <w:r w:rsidRPr="005A4366">
        <w:t>All training updates will be consistent with current legislation and guidance</w:t>
      </w:r>
      <w:r w:rsidRPr="00D96C6B">
        <w:t>.</w:t>
      </w:r>
    </w:p>
    <w:p w14:paraId="6E28596D" w14:textId="77777777" w:rsidR="00CD4EA1" w:rsidRDefault="00CD4EA1" w:rsidP="00775BC1">
      <w:pPr>
        <w:pStyle w:val="Heading2"/>
        <w:numPr>
          <w:ilvl w:val="0"/>
          <w:numId w:val="1"/>
        </w:numPr>
        <w:shd w:val="clear" w:color="auto" w:fill="C6D9F1"/>
        <w:spacing w:after="120"/>
        <w:ind w:hanging="720"/>
        <w:jc w:val="left"/>
        <w:rPr>
          <w:rFonts w:asciiTheme="minorHAnsi" w:hAnsiTheme="minorHAnsi"/>
        </w:rPr>
      </w:pPr>
      <w:bookmarkStart w:id="47" w:name="_Toc112131284"/>
      <w:bookmarkEnd w:id="46"/>
      <w:r>
        <w:rPr>
          <w:rFonts w:asciiTheme="minorHAnsi" w:hAnsiTheme="minorHAnsi"/>
        </w:rPr>
        <w:t>Important Numbers</w:t>
      </w:r>
      <w:bookmarkEnd w:id="47"/>
    </w:p>
    <w:tbl>
      <w:tblPr>
        <w:tblStyle w:val="TableGrid1"/>
        <w:tblW w:w="0" w:type="auto"/>
        <w:tblLook w:val="04A0" w:firstRow="1" w:lastRow="0" w:firstColumn="1" w:lastColumn="0" w:noHBand="0" w:noVBand="1"/>
      </w:tblPr>
      <w:tblGrid>
        <w:gridCol w:w="6974"/>
        <w:gridCol w:w="2655"/>
      </w:tblGrid>
      <w:tr w:rsidR="00CD4EA1" w:rsidRPr="00CD4EA1" w14:paraId="2FDD7F10" w14:textId="77777777" w:rsidTr="00422DD0">
        <w:trPr>
          <w:trHeight w:val="601"/>
        </w:trPr>
        <w:tc>
          <w:tcPr>
            <w:tcW w:w="7083" w:type="dxa"/>
            <w:shd w:val="clear" w:color="auto" w:fill="C6D9F1" w:themeFill="text2" w:themeFillTint="33"/>
          </w:tcPr>
          <w:p w14:paraId="1CFB8B08" w14:textId="77777777" w:rsidR="00CD4EA1" w:rsidRPr="00CD4EA1" w:rsidRDefault="00CD4EA1" w:rsidP="00CD4EA1">
            <w:pPr>
              <w:spacing w:after="0" w:line="720" w:lineRule="auto"/>
              <w:jc w:val="center"/>
              <w:rPr>
                <w:rFonts w:ascii="Arial" w:eastAsia="Calibri" w:hAnsi="Arial" w:cs="Arial"/>
                <w:sz w:val="16"/>
                <w:szCs w:val="16"/>
              </w:rPr>
            </w:pPr>
            <w:r w:rsidRPr="00CD4EA1">
              <w:rPr>
                <w:rFonts w:ascii="Arial" w:eastAsia="Calibri" w:hAnsi="Arial" w:cs="Arial"/>
                <w:sz w:val="16"/>
                <w:szCs w:val="16"/>
              </w:rPr>
              <w:t>Emergency</w:t>
            </w:r>
          </w:p>
        </w:tc>
        <w:tc>
          <w:tcPr>
            <w:tcW w:w="2693" w:type="dxa"/>
            <w:shd w:val="clear" w:color="auto" w:fill="C6D9F1" w:themeFill="text2" w:themeFillTint="33"/>
          </w:tcPr>
          <w:p w14:paraId="7911830D" w14:textId="77777777" w:rsidR="00CD4EA1" w:rsidRPr="00CD4EA1" w:rsidRDefault="00CD4EA1" w:rsidP="00CD4EA1">
            <w:pPr>
              <w:spacing w:after="0" w:line="720" w:lineRule="auto"/>
              <w:jc w:val="center"/>
              <w:rPr>
                <w:rFonts w:ascii="Arial" w:eastAsia="Calibri" w:hAnsi="Arial" w:cs="Arial"/>
                <w:b/>
                <w:bCs/>
                <w:sz w:val="16"/>
                <w:szCs w:val="16"/>
              </w:rPr>
            </w:pPr>
            <w:r w:rsidRPr="00CD4EA1">
              <w:rPr>
                <w:rFonts w:ascii="Arial" w:eastAsia="Calibri" w:hAnsi="Arial" w:cs="Arial"/>
                <w:b/>
                <w:bCs/>
                <w:sz w:val="16"/>
                <w:szCs w:val="16"/>
              </w:rPr>
              <w:t>999</w:t>
            </w:r>
          </w:p>
        </w:tc>
      </w:tr>
      <w:tr w:rsidR="00CD4EA1" w:rsidRPr="00CD4EA1" w14:paraId="21EC7B9D" w14:textId="77777777" w:rsidTr="00422DD0">
        <w:tc>
          <w:tcPr>
            <w:tcW w:w="7083" w:type="dxa"/>
            <w:shd w:val="clear" w:color="auto" w:fill="C6D9F1" w:themeFill="text2" w:themeFillTint="33"/>
          </w:tcPr>
          <w:p w14:paraId="5F604DAC" w14:textId="77777777" w:rsidR="00CD4EA1" w:rsidRPr="00CD4EA1" w:rsidRDefault="00CD4EA1" w:rsidP="00CD4EA1">
            <w:pPr>
              <w:spacing w:after="0" w:line="720" w:lineRule="auto"/>
              <w:jc w:val="center"/>
              <w:rPr>
                <w:rFonts w:ascii="Arial" w:eastAsia="Calibri" w:hAnsi="Arial" w:cs="Arial"/>
                <w:sz w:val="16"/>
                <w:szCs w:val="16"/>
              </w:rPr>
            </w:pPr>
            <w:r w:rsidRPr="00CD4EA1">
              <w:rPr>
                <w:rFonts w:ascii="Arial" w:eastAsia="Calibri" w:hAnsi="Arial" w:cs="Arial"/>
                <w:sz w:val="16"/>
                <w:szCs w:val="16"/>
              </w:rPr>
              <w:t>Non-Emergency</w:t>
            </w:r>
          </w:p>
        </w:tc>
        <w:tc>
          <w:tcPr>
            <w:tcW w:w="2693" w:type="dxa"/>
            <w:shd w:val="clear" w:color="auto" w:fill="C6D9F1" w:themeFill="text2" w:themeFillTint="33"/>
          </w:tcPr>
          <w:p w14:paraId="0C90968E" w14:textId="77777777" w:rsidR="00CD4EA1" w:rsidRPr="00CD4EA1" w:rsidRDefault="00CD4EA1" w:rsidP="00CD4EA1">
            <w:pPr>
              <w:spacing w:after="0" w:line="720" w:lineRule="auto"/>
              <w:jc w:val="center"/>
              <w:rPr>
                <w:rFonts w:ascii="Arial" w:eastAsia="Calibri" w:hAnsi="Arial" w:cs="Arial"/>
                <w:b/>
                <w:bCs/>
                <w:sz w:val="16"/>
                <w:szCs w:val="16"/>
              </w:rPr>
            </w:pPr>
            <w:r w:rsidRPr="00CD4EA1">
              <w:rPr>
                <w:rFonts w:ascii="Arial" w:eastAsia="Calibri" w:hAnsi="Arial" w:cs="Arial"/>
                <w:b/>
                <w:bCs/>
                <w:sz w:val="16"/>
                <w:szCs w:val="16"/>
              </w:rPr>
              <w:t>101</w:t>
            </w:r>
          </w:p>
        </w:tc>
      </w:tr>
      <w:tr w:rsidR="00CD4EA1" w:rsidRPr="00CD4EA1" w14:paraId="36B2BFCF" w14:textId="77777777" w:rsidTr="00422DD0">
        <w:tc>
          <w:tcPr>
            <w:tcW w:w="7083" w:type="dxa"/>
            <w:shd w:val="clear" w:color="auto" w:fill="C6D9F1" w:themeFill="text2" w:themeFillTint="33"/>
          </w:tcPr>
          <w:p w14:paraId="084EE817" w14:textId="77777777" w:rsidR="00CD4EA1" w:rsidRPr="00CD4EA1" w:rsidRDefault="00CD4EA1" w:rsidP="00CD4EA1">
            <w:pPr>
              <w:spacing w:after="0" w:line="720" w:lineRule="auto"/>
              <w:jc w:val="center"/>
              <w:rPr>
                <w:rFonts w:ascii="Arial" w:eastAsia="Calibri" w:hAnsi="Arial" w:cs="Arial"/>
                <w:sz w:val="16"/>
                <w:szCs w:val="16"/>
              </w:rPr>
            </w:pPr>
            <w:r w:rsidRPr="00CD4EA1">
              <w:rPr>
                <w:rFonts w:ascii="Arial" w:eastAsia="Calibri" w:hAnsi="Arial" w:cs="Arial"/>
                <w:sz w:val="16"/>
                <w:szCs w:val="16"/>
              </w:rPr>
              <w:t>Anti-Terrorism Hot Line</w:t>
            </w:r>
          </w:p>
        </w:tc>
        <w:tc>
          <w:tcPr>
            <w:tcW w:w="2693" w:type="dxa"/>
            <w:shd w:val="clear" w:color="auto" w:fill="C6D9F1" w:themeFill="text2" w:themeFillTint="33"/>
          </w:tcPr>
          <w:p w14:paraId="562A7AB8" w14:textId="77777777" w:rsidR="00CD4EA1" w:rsidRPr="00CD4EA1" w:rsidRDefault="00CD4EA1" w:rsidP="00CD4EA1">
            <w:pPr>
              <w:spacing w:after="0" w:line="720" w:lineRule="auto"/>
              <w:jc w:val="center"/>
              <w:rPr>
                <w:rFonts w:ascii="Arial" w:eastAsia="Calibri" w:hAnsi="Arial" w:cs="Arial"/>
                <w:b/>
                <w:bCs/>
                <w:sz w:val="16"/>
                <w:szCs w:val="16"/>
              </w:rPr>
            </w:pPr>
            <w:r w:rsidRPr="00CD4EA1">
              <w:rPr>
                <w:rFonts w:ascii="Arial" w:eastAsia="Calibri" w:hAnsi="Arial" w:cs="Arial"/>
                <w:b/>
                <w:bCs/>
                <w:sz w:val="16"/>
                <w:szCs w:val="16"/>
              </w:rPr>
              <w:t>0800 789 321</w:t>
            </w:r>
          </w:p>
        </w:tc>
      </w:tr>
      <w:tr w:rsidR="00CD4EA1" w:rsidRPr="00CD4EA1" w14:paraId="1C596010" w14:textId="77777777" w:rsidTr="00422DD0">
        <w:tc>
          <w:tcPr>
            <w:tcW w:w="7083" w:type="dxa"/>
            <w:shd w:val="clear" w:color="auto" w:fill="C6D9F1" w:themeFill="text2" w:themeFillTint="33"/>
          </w:tcPr>
          <w:p w14:paraId="02752F4F" w14:textId="77777777" w:rsidR="00CD4EA1" w:rsidRPr="00CD4EA1" w:rsidRDefault="00CD4EA1" w:rsidP="00CD4EA1">
            <w:pPr>
              <w:spacing w:after="0" w:line="720" w:lineRule="auto"/>
              <w:jc w:val="center"/>
              <w:rPr>
                <w:rFonts w:ascii="Arial" w:eastAsia="Calibri" w:hAnsi="Arial" w:cs="Arial"/>
                <w:sz w:val="16"/>
                <w:szCs w:val="16"/>
              </w:rPr>
            </w:pPr>
            <w:r w:rsidRPr="00CD4EA1">
              <w:rPr>
                <w:rFonts w:ascii="Arial" w:eastAsia="Calibri" w:hAnsi="Arial" w:cs="Arial"/>
                <w:sz w:val="16"/>
                <w:szCs w:val="16"/>
              </w:rPr>
              <w:t>Department of Education - Anti Extremism Hotline</w:t>
            </w:r>
          </w:p>
        </w:tc>
        <w:tc>
          <w:tcPr>
            <w:tcW w:w="2693" w:type="dxa"/>
            <w:shd w:val="clear" w:color="auto" w:fill="C6D9F1" w:themeFill="text2" w:themeFillTint="33"/>
          </w:tcPr>
          <w:p w14:paraId="64A4ABA2" w14:textId="77777777" w:rsidR="00CD4EA1" w:rsidRPr="00CD4EA1" w:rsidRDefault="00CD4EA1" w:rsidP="00CD4EA1">
            <w:pPr>
              <w:spacing w:after="0" w:line="720" w:lineRule="auto"/>
              <w:jc w:val="center"/>
              <w:rPr>
                <w:rFonts w:ascii="Arial" w:eastAsia="Calibri" w:hAnsi="Arial" w:cs="Arial"/>
                <w:b/>
                <w:bCs/>
                <w:sz w:val="16"/>
                <w:szCs w:val="16"/>
              </w:rPr>
            </w:pPr>
            <w:r w:rsidRPr="00CD4EA1">
              <w:rPr>
                <w:rFonts w:ascii="Arial" w:hAnsi="Arial" w:cs="Arial"/>
                <w:b/>
                <w:bCs/>
                <w:sz w:val="16"/>
                <w:szCs w:val="16"/>
              </w:rPr>
              <w:t>020 7340 7264</w:t>
            </w:r>
          </w:p>
        </w:tc>
      </w:tr>
      <w:tr w:rsidR="00CD4EA1" w:rsidRPr="00CD4EA1" w14:paraId="37C91616" w14:textId="77777777" w:rsidTr="00422DD0">
        <w:tc>
          <w:tcPr>
            <w:tcW w:w="7083" w:type="dxa"/>
            <w:shd w:val="clear" w:color="auto" w:fill="C6D9F1" w:themeFill="text2" w:themeFillTint="33"/>
          </w:tcPr>
          <w:p w14:paraId="2BC71A1C" w14:textId="77777777" w:rsidR="00CD4EA1" w:rsidRPr="00CD4EA1" w:rsidRDefault="00CD4EA1" w:rsidP="00CD4EA1">
            <w:pPr>
              <w:spacing w:after="0" w:line="720" w:lineRule="auto"/>
              <w:jc w:val="center"/>
              <w:rPr>
                <w:rFonts w:ascii="Arial" w:eastAsia="Calibri" w:hAnsi="Arial" w:cs="Arial"/>
                <w:sz w:val="16"/>
                <w:szCs w:val="16"/>
              </w:rPr>
            </w:pPr>
            <w:r w:rsidRPr="00CD4EA1">
              <w:rPr>
                <w:rFonts w:ascii="Arial" w:eastAsia="Calibri" w:hAnsi="Arial" w:cs="Arial"/>
                <w:sz w:val="16"/>
                <w:szCs w:val="16"/>
              </w:rPr>
              <w:t>NSPCC</w:t>
            </w:r>
            <w:r w:rsidRPr="00CD4EA1">
              <w:rPr>
                <w:rFonts w:ascii="Arial" w:eastAsia="Calibri" w:hAnsi="Arial" w:cs="Arial"/>
                <w:sz w:val="16"/>
                <w:szCs w:val="16"/>
              </w:rPr>
              <w:br/>
            </w:r>
            <w:proofErr w:type="spellStart"/>
            <w:r w:rsidRPr="00CD4EA1">
              <w:rPr>
                <w:rFonts w:ascii="Arial" w:eastAsia="Calibri" w:hAnsi="Arial" w:cs="Arial"/>
                <w:sz w:val="16"/>
                <w:szCs w:val="16"/>
              </w:rPr>
              <w:t>NSPCC</w:t>
            </w:r>
            <w:proofErr w:type="spellEnd"/>
            <w:r w:rsidRPr="00CD4EA1">
              <w:rPr>
                <w:rFonts w:ascii="Arial" w:eastAsia="Calibri" w:hAnsi="Arial" w:cs="Arial"/>
                <w:sz w:val="16"/>
                <w:szCs w:val="16"/>
              </w:rPr>
              <w:t xml:space="preserve"> (FGM helpline)</w:t>
            </w:r>
          </w:p>
        </w:tc>
        <w:tc>
          <w:tcPr>
            <w:tcW w:w="2693" w:type="dxa"/>
            <w:shd w:val="clear" w:color="auto" w:fill="C6D9F1" w:themeFill="text2" w:themeFillTint="33"/>
          </w:tcPr>
          <w:p w14:paraId="104164EA" w14:textId="77777777" w:rsidR="00CD4EA1" w:rsidRPr="00CD4EA1" w:rsidRDefault="00CD4EA1" w:rsidP="00CD4EA1">
            <w:pPr>
              <w:spacing w:after="0" w:line="720" w:lineRule="auto"/>
              <w:jc w:val="center"/>
              <w:rPr>
                <w:rFonts w:ascii="Arial" w:hAnsi="Arial" w:cs="Arial"/>
                <w:b/>
                <w:bCs/>
                <w:sz w:val="16"/>
                <w:szCs w:val="16"/>
              </w:rPr>
            </w:pPr>
            <w:r w:rsidRPr="00CD4EA1">
              <w:rPr>
                <w:rFonts w:ascii="Arial" w:hAnsi="Arial" w:cs="Arial"/>
                <w:b/>
                <w:bCs/>
                <w:sz w:val="16"/>
                <w:szCs w:val="16"/>
              </w:rPr>
              <w:t>0808 800 5000</w:t>
            </w:r>
            <w:r w:rsidRPr="00CD4EA1">
              <w:rPr>
                <w:rFonts w:ascii="Arial" w:hAnsi="Arial" w:cs="Arial"/>
                <w:b/>
                <w:bCs/>
                <w:sz w:val="16"/>
                <w:szCs w:val="16"/>
              </w:rPr>
              <w:br/>
              <w:t>0800 028 3550</w:t>
            </w:r>
          </w:p>
        </w:tc>
      </w:tr>
      <w:tr w:rsidR="00CD4EA1" w:rsidRPr="00CD4EA1" w14:paraId="1CE58F89" w14:textId="77777777" w:rsidTr="00422DD0">
        <w:tc>
          <w:tcPr>
            <w:tcW w:w="7083" w:type="dxa"/>
            <w:shd w:val="clear" w:color="auto" w:fill="C6D9F1" w:themeFill="text2" w:themeFillTint="33"/>
          </w:tcPr>
          <w:p w14:paraId="386122DC" w14:textId="77777777" w:rsidR="00CD4EA1" w:rsidRPr="00CD4EA1" w:rsidRDefault="00CD4EA1" w:rsidP="00CD4EA1">
            <w:pPr>
              <w:spacing w:after="0" w:line="720" w:lineRule="auto"/>
              <w:jc w:val="center"/>
              <w:rPr>
                <w:rFonts w:ascii="Arial" w:eastAsia="Calibri" w:hAnsi="Arial" w:cs="Arial"/>
                <w:sz w:val="16"/>
                <w:szCs w:val="16"/>
              </w:rPr>
            </w:pPr>
            <w:r w:rsidRPr="00CD4EA1">
              <w:rPr>
                <w:rFonts w:ascii="Arial" w:eastAsia="Calibri" w:hAnsi="Arial" w:cs="Arial"/>
                <w:sz w:val="16"/>
                <w:szCs w:val="16"/>
              </w:rPr>
              <w:t>Childline</w:t>
            </w:r>
          </w:p>
        </w:tc>
        <w:tc>
          <w:tcPr>
            <w:tcW w:w="2693" w:type="dxa"/>
            <w:shd w:val="clear" w:color="auto" w:fill="C6D9F1" w:themeFill="text2" w:themeFillTint="33"/>
          </w:tcPr>
          <w:p w14:paraId="018315BC" w14:textId="77777777" w:rsidR="00CD4EA1" w:rsidRPr="00CD4EA1" w:rsidRDefault="00CD4EA1" w:rsidP="00CD4EA1">
            <w:pPr>
              <w:spacing w:after="0" w:line="720" w:lineRule="auto"/>
              <w:jc w:val="center"/>
              <w:rPr>
                <w:rFonts w:ascii="Arial" w:hAnsi="Arial" w:cs="Arial"/>
                <w:b/>
                <w:bCs/>
                <w:sz w:val="16"/>
                <w:szCs w:val="16"/>
              </w:rPr>
            </w:pPr>
            <w:r w:rsidRPr="00CD4EA1">
              <w:rPr>
                <w:rFonts w:ascii="Arial" w:hAnsi="Arial" w:cs="Arial"/>
                <w:b/>
                <w:bCs/>
                <w:sz w:val="16"/>
                <w:szCs w:val="16"/>
              </w:rPr>
              <w:t>0800 1111</w:t>
            </w:r>
          </w:p>
        </w:tc>
      </w:tr>
      <w:tr w:rsidR="00CD4EA1" w:rsidRPr="00CD4EA1" w14:paraId="29E86390" w14:textId="77777777" w:rsidTr="00422DD0">
        <w:trPr>
          <w:trHeight w:val="339"/>
        </w:trPr>
        <w:tc>
          <w:tcPr>
            <w:tcW w:w="7083" w:type="dxa"/>
            <w:shd w:val="clear" w:color="auto" w:fill="C6D9F1" w:themeFill="text2" w:themeFillTint="33"/>
          </w:tcPr>
          <w:p w14:paraId="2DC04420" w14:textId="77777777" w:rsidR="00CD4EA1" w:rsidRPr="00CD4EA1" w:rsidRDefault="00CD4EA1" w:rsidP="00CD4EA1">
            <w:pPr>
              <w:spacing w:after="0" w:line="720" w:lineRule="auto"/>
              <w:jc w:val="center"/>
              <w:rPr>
                <w:rFonts w:ascii="Arial" w:eastAsia="Calibri" w:hAnsi="Arial" w:cs="Arial"/>
                <w:sz w:val="16"/>
                <w:szCs w:val="16"/>
              </w:rPr>
            </w:pPr>
            <w:r w:rsidRPr="00CD4EA1">
              <w:rPr>
                <w:rFonts w:ascii="Arial" w:eastAsia="Calibri" w:hAnsi="Arial" w:cs="Arial"/>
                <w:sz w:val="16"/>
                <w:szCs w:val="16"/>
              </w:rPr>
              <w:t>FORWARD (FGM Advice Charity)</w:t>
            </w:r>
          </w:p>
        </w:tc>
        <w:tc>
          <w:tcPr>
            <w:tcW w:w="2693" w:type="dxa"/>
            <w:shd w:val="clear" w:color="auto" w:fill="C6D9F1" w:themeFill="text2" w:themeFillTint="33"/>
          </w:tcPr>
          <w:p w14:paraId="44025E4C" w14:textId="77777777" w:rsidR="00CD4EA1" w:rsidRPr="00CD4EA1" w:rsidRDefault="00CD4EA1" w:rsidP="00CD4EA1">
            <w:pPr>
              <w:spacing w:after="0" w:line="720" w:lineRule="auto"/>
              <w:jc w:val="center"/>
              <w:rPr>
                <w:rFonts w:ascii="Arial" w:hAnsi="Arial" w:cs="Arial"/>
                <w:b/>
                <w:bCs/>
                <w:sz w:val="16"/>
                <w:szCs w:val="16"/>
              </w:rPr>
            </w:pPr>
            <w:r w:rsidRPr="00CD4EA1">
              <w:rPr>
                <w:rFonts w:ascii="Arial" w:hAnsi="Arial" w:cs="Arial"/>
                <w:b/>
                <w:bCs/>
                <w:sz w:val="16"/>
                <w:szCs w:val="16"/>
              </w:rPr>
              <w:t>0208 960 4000</w:t>
            </w:r>
          </w:p>
        </w:tc>
      </w:tr>
    </w:tbl>
    <w:p w14:paraId="5340544B" w14:textId="77777777" w:rsidR="00CD4EA1" w:rsidRPr="00CD4EA1" w:rsidRDefault="00CD4EA1" w:rsidP="00775BC1">
      <w:pPr>
        <w:pStyle w:val="Heading2"/>
        <w:numPr>
          <w:ilvl w:val="0"/>
          <w:numId w:val="1"/>
        </w:numPr>
        <w:shd w:val="clear" w:color="auto" w:fill="C6D9F1"/>
        <w:spacing w:after="120"/>
        <w:ind w:hanging="720"/>
        <w:jc w:val="left"/>
        <w:rPr>
          <w:rFonts w:asciiTheme="minorHAnsi" w:hAnsiTheme="minorHAnsi"/>
        </w:rPr>
      </w:pPr>
      <w:bookmarkStart w:id="48" w:name="_Toc112131285"/>
      <w:r>
        <w:rPr>
          <w:rFonts w:asciiTheme="minorHAnsi" w:hAnsiTheme="minorHAnsi"/>
        </w:rPr>
        <w:t>Guidance for Photographing and Filming</w:t>
      </w:r>
      <w:bookmarkEnd w:id="48"/>
    </w:p>
    <w:p w14:paraId="65EE97F0" w14:textId="77777777" w:rsidR="00CD4EA1" w:rsidRDefault="00CD4EA1" w:rsidP="00A9534A">
      <w:pPr>
        <w:jc w:val="left"/>
      </w:pPr>
      <w:r>
        <w:t>It’s important that Children and young people feel happy with their achievements and have photographs and films of their special moments. Family and friends also want to be able to share the successes of their Children when they have been part of a special event or activity.</w:t>
      </w:r>
      <w:r>
        <w:tab/>
      </w:r>
    </w:p>
    <w:p w14:paraId="0D47B219" w14:textId="77777777" w:rsidR="00CD4EA1" w:rsidRDefault="00CD4EA1" w:rsidP="00A9534A">
      <w:pPr>
        <w:jc w:val="left"/>
      </w:pPr>
      <w:r>
        <w:t xml:space="preserve">However, some Children, Adults at Risk, parents (guardians) or carers may not be comfortable with images of </w:t>
      </w:r>
      <w:proofErr w:type="gramStart"/>
      <w:r>
        <w:t>themselves</w:t>
      </w:r>
      <w:proofErr w:type="gramEnd"/>
      <w:r>
        <w:t xml:space="preserve"> or their relatives being shared. For example:</w:t>
      </w:r>
    </w:p>
    <w:p w14:paraId="12882FBE" w14:textId="77777777" w:rsidR="00CD4EA1" w:rsidRDefault="00CD4EA1" w:rsidP="00671207">
      <w:pPr>
        <w:pStyle w:val="ListParagraph"/>
        <w:numPr>
          <w:ilvl w:val="1"/>
          <w:numId w:val="22"/>
        </w:numPr>
        <w:jc w:val="left"/>
      </w:pPr>
      <w:r>
        <w:t>If a Child and/or their family have experienced abuse they may worry about the perpetrator tracing them online.</w:t>
      </w:r>
    </w:p>
    <w:p w14:paraId="0D9C4A84" w14:textId="77777777" w:rsidR="00CD4EA1" w:rsidRDefault="00CD4EA1" w:rsidP="00671207">
      <w:pPr>
        <w:pStyle w:val="ListParagraph"/>
        <w:numPr>
          <w:ilvl w:val="1"/>
          <w:numId w:val="22"/>
        </w:numPr>
        <w:jc w:val="left"/>
      </w:pPr>
      <w:r>
        <w:lastRenderedPageBreak/>
        <w:t>Children who choose not to have contact with some members of their family may decide to minimise their online presence.</w:t>
      </w:r>
    </w:p>
    <w:p w14:paraId="3FE37029" w14:textId="77777777" w:rsidR="00CD4EA1" w:rsidRDefault="00CD4EA1" w:rsidP="00671207">
      <w:pPr>
        <w:pStyle w:val="ListParagraph"/>
        <w:numPr>
          <w:ilvl w:val="1"/>
          <w:numId w:val="22"/>
        </w:numPr>
        <w:jc w:val="left"/>
      </w:pPr>
      <w:r>
        <w:t>Families may have religious or cultural reasons for choosing not to be photographed.</w:t>
      </w:r>
    </w:p>
    <w:p w14:paraId="1352B64E" w14:textId="77777777" w:rsidR="00632876" w:rsidRDefault="00632876" w:rsidP="00632876">
      <w:r>
        <w:t xml:space="preserve">If we suspect an individual is taking inappropriate photos or filming of a Child or Adult at Risk, we will ask that person to stop taking images. We may ask them to </w:t>
      </w:r>
      <w:proofErr w:type="gramStart"/>
      <w:r>
        <w:t>leave</w:t>
      </w:r>
      <w:proofErr w:type="gramEnd"/>
      <w:r>
        <w:t xml:space="preserve"> and we may also report the incident to the police. If in doubt seek further guidance from the DSL. </w:t>
      </w:r>
    </w:p>
    <w:p w14:paraId="3EAFB7C7" w14:textId="2BAE26E4" w:rsidR="002874F1" w:rsidRDefault="00632876" w:rsidP="00632876">
      <w:r>
        <w:t xml:space="preserve">Further information is available in </w:t>
      </w:r>
      <w:proofErr w:type="spellStart"/>
      <w:r w:rsidRPr="00A60AF3">
        <w:t>Dŵr</w:t>
      </w:r>
      <w:proofErr w:type="spellEnd"/>
      <w:r w:rsidRPr="00A60AF3">
        <w:t xml:space="preserve"> Cymru Guidance on Photography and Images</w:t>
      </w:r>
      <w:r>
        <w:t xml:space="preserve"> at Welsh Water locations</w:t>
      </w:r>
      <w:r w:rsidR="00872D7C">
        <w:t>,</w:t>
      </w:r>
      <w:r>
        <w:t xml:space="preserve"> available on our </w:t>
      </w:r>
      <w:hyperlink r:id="rId20" w:history="1">
        <w:r w:rsidRPr="00A60AF3">
          <w:rPr>
            <w:rStyle w:val="Hyperlink"/>
          </w:rPr>
          <w:t>website</w:t>
        </w:r>
      </w:hyperlink>
      <w:r w:rsidR="00A60AF3">
        <w:t xml:space="preserve">. </w:t>
      </w:r>
    </w:p>
    <w:p w14:paraId="672886E8" w14:textId="519C6CE3" w:rsidR="00CD4EA1" w:rsidRDefault="00632876" w:rsidP="00632876">
      <w:r>
        <w:t>Please find a Consent form at Appendix A. It must be remembered that consent to be photographed or filmed can be withdrawn at any time.</w:t>
      </w:r>
    </w:p>
    <w:p w14:paraId="18CC5171" w14:textId="77777777" w:rsidR="00CD4EA1" w:rsidRDefault="00CD4EA1" w:rsidP="00CD4EA1"/>
    <w:p w14:paraId="715D29C0" w14:textId="77777777" w:rsidR="00671207" w:rsidRDefault="00671207" w:rsidP="00CD4EA1">
      <w:pPr>
        <w:sectPr w:rsidR="00671207" w:rsidSect="006D3BBD">
          <w:pgSz w:w="11907" w:h="16840" w:code="9"/>
          <w:pgMar w:top="1560" w:right="1417" w:bottom="862" w:left="851" w:header="578" w:footer="434" w:gutter="0"/>
          <w:cols w:space="720"/>
        </w:sectPr>
      </w:pPr>
    </w:p>
    <w:p w14:paraId="1E179274" w14:textId="294A4966" w:rsidR="00CD4EA1" w:rsidRPr="00B540EF" w:rsidRDefault="0001785E" w:rsidP="004D4EDA">
      <w:pPr>
        <w:pStyle w:val="Heading2"/>
        <w:shd w:val="clear" w:color="auto" w:fill="C6D9F1"/>
        <w:spacing w:after="120"/>
        <w:ind w:left="360"/>
        <w:rPr>
          <w:rFonts w:asciiTheme="minorHAnsi" w:hAnsiTheme="minorHAnsi"/>
        </w:rPr>
      </w:pPr>
      <w:bookmarkStart w:id="49" w:name="_Toc112131286"/>
      <w:r w:rsidRPr="00A9534A">
        <w:rPr>
          <w:rFonts w:asciiTheme="minorHAnsi" w:hAnsiTheme="minorHAnsi" w:cstheme="minorHAnsi"/>
          <w:noProof/>
          <w:lang w:eastAsia="en-GB"/>
        </w:rPr>
        <w:lastRenderedPageBreak/>
        <w:drawing>
          <wp:anchor distT="0" distB="0" distL="114300" distR="114300" simplePos="0" relativeHeight="251695104" behindDoc="1" locked="0" layoutInCell="1" allowOverlap="1" wp14:anchorId="48314C67" wp14:editId="4F5DADE9">
            <wp:simplePos x="0" y="0"/>
            <wp:positionH relativeFrom="rightMargin">
              <wp:align>left</wp:align>
            </wp:positionH>
            <wp:positionV relativeFrom="paragraph">
              <wp:posOffset>124571</wp:posOffset>
            </wp:positionV>
            <wp:extent cx="664845" cy="739140"/>
            <wp:effectExtent l="0" t="0" r="1905" b="3810"/>
            <wp:wrapTight wrapText="bothSides">
              <wp:wrapPolygon edited="0">
                <wp:start x="0" y="0"/>
                <wp:lineTo x="0" y="21155"/>
                <wp:lineTo x="21043" y="21155"/>
                <wp:lineTo x="210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8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A1">
        <w:rPr>
          <w:rFonts w:asciiTheme="minorHAnsi" w:hAnsiTheme="minorHAnsi"/>
        </w:rPr>
        <w:t>Appendix A – Photography</w:t>
      </w:r>
      <w:r w:rsidR="00353D39">
        <w:rPr>
          <w:rFonts w:asciiTheme="minorHAnsi" w:hAnsiTheme="minorHAnsi"/>
        </w:rPr>
        <w:t>, Voice Recording</w:t>
      </w:r>
      <w:r w:rsidR="00CD4EA1">
        <w:rPr>
          <w:rFonts w:asciiTheme="minorHAnsi" w:hAnsiTheme="minorHAnsi"/>
        </w:rPr>
        <w:t xml:space="preserve"> and Filming – Consent Form</w:t>
      </w:r>
      <w:bookmarkEnd w:id="49"/>
      <w:r w:rsidR="00CD4EA1">
        <w:rPr>
          <w:rFonts w:asciiTheme="minorHAnsi" w:hAnsiTheme="minorHAnsi"/>
        </w:rPr>
        <w:t xml:space="preserve"> </w:t>
      </w:r>
    </w:p>
    <w:p w14:paraId="095A2E9B" w14:textId="623C9D14" w:rsidR="00CD4EA1" w:rsidRDefault="00CD4EA1" w:rsidP="0023702C">
      <w:pPr>
        <w:spacing w:line="240" w:lineRule="auto"/>
        <w:ind w:left="720" w:hanging="720"/>
        <w:jc w:val="center"/>
      </w:pPr>
      <w:r>
        <w:t>To be completed by the Child’s/Adult at Risk’s parent/guardian</w:t>
      </w:r>
      <w:r w:rsidR="00D733C1">
        <w:t>/carer</w:t>
      </w:r>
    </w:p>
    <w:p w14:paraId="63BAA834" w14:textId="77777777" w:rsidR="00CD4EA1" w:rsidRPr="00A9534A" w:rsidRDefault="00CD4EA1" w:rsidP="0023702C">
      <w:pPr>
        <w:spacing w:line="240" w:lineRule="auto"/>
        <w:jc w:val="left"/>
        <w:rPr>
          <w:rFonts w:asciiTheme="minorHAnsi" w:hAnsiTheme="minorHAnsi" w:cstheme="minorHAnsi"/>
        </w:rPr>
      </w:pPr>
      <w:proofErr w:type="spellStart"/>
      <w:r w:rsidRPr="00A9534A">
        <w:rPr>
          <w:rFonts w:asciiTheme="minorHAnsi" w:hAnsiTheme="minorHAnsi" w:cstheme="minorHAnsi"/>
        </w:rPr>
        <w:t>Dŵr</w:t>
      </w:r>
      <w:proofErr w:type="spellEnd"/>
      <w:r w:rsidRPr="00A9534A">
        <w:rPr>
          <w:rFonts w:asciiTheme="minorHAnsi" w:hAnsiTheme="minorHAnsi" w:cstheme="minorHAnsi"/>
        </w:rPr>
        <w:t xml:space="preserve"> Cymru Welsh Water would like to take your Child’s photograph for promotional purposes. These images may be sent out to the media with a press release, used for our publications or on our website.</w:t>
      </w:r>
    </w:p>
    <w:p w14:paraId="0AD3C011" w14:textId="77777777" w:rsidR="007651E7" w:rsidRPr="000013CD" w:rsidRDefault="007651E7" w:rsidP="0023702C">
      <w:pPr>
        <w:spacing w:after="120" w:line="240" w:lineRule="auto"/>
        <w:rPr>
          <w:rFonts w:asciiTheme="minorHAnsi" w:hAnsiTheme="minorHAnsi" w:cstheme="minorHAnsi"/>
          <w:b/>
        </w:rPr>
      </w:pPr>
      <w:r w:rsidRPr="000013CD">
        <w:rPr>
          <w:rFonts w:asciiTheme="minorHAnsi" w:hAnsiTheme="minorHAnsi" w:cstheme="minorHAnsi"/>
          <w:b/>
        </w:rPr>
        <w:t xml:space="preserve">Filming, </w:t>
      </w:r>
      <w:proofErr w:type="gramStart"/>
      <w:r w:rsidRPr="000013CD">
        <w:rPr>
          <w:rFonts w:asciiTheme="minorHAnsi" w:hAnsiTheme="minorHAnsi" w:cstheme="minorHAnsi"/>
          <w:b/>
        </w:rPr>
        <w:t>photography</w:t>
      </w:r>
      <w:proofErr w:type="gramEnd"/>
      <w:r w:rsidRPr="000013CD">
        <w:rPr>
          <w:rFonts w:asciiTheme="minorHAnsi" w:hAnsiTheme="minorHAnsi" w:cstheme="minorHAnsi"/>
          <w:b/>
        </w:rPr>
        <w:t xml:space="preserve"> and voice recording – Children and Adults at Risk  </w:t>
      </w:r>
    </w:p>
    <w:p w14:paraId="787BF23C"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As the parent / guardian / carer of ………………………………</w:t>
      </w:r>
      <w:proofErr w:type="gramStart"/>
      <w:r w:rsidRPr="000013CD">
        <w:rPr>
          <w:rFonts w:asciiTheme="minorHAnsi" w:hAnsiTheme="minorHAnsi" w:cstheme="minorHAnsi"/>
        </w:rPr>
        <w:t>…..</w:t>
      </w:r>
      <w:proofErr w:type="gramEnd"/>
      <w:r w:rsidRPr="000013CD">
        <w:rPr>
          <w:rFonts w:asciiTheme="minorHAnsi" w:hAnsiTheme="minorHAnsi" w:cstheme="minorHAnsi"/>
        </w:rPr>
        <w:t xml:space="preserve">………….. (name of person you are providing consent for), I consent to the use of photograph(s)/ video and voice recording(s) taken by </w:t>
      </w:r>
      <w:proofErr w:type="spellStart"/>
      <w:r w:rsidRPr="000013CD">
        <w:rPr>
          <w:rFonts w:asciiTheme="minorHAnsi" w:hAnsiTheme="minorHAnsi" w:cstheme="minorHAnsi"/>
        </w:rPr>
        <w:t>Dŵr</w:t>
      </w:r>
      <w:proofErr w:type="spellEnd"/>
      <w:r w:rsidRPr="000013CD">
        <w:rPr>
          <w:rFonts w:asciiTheme="minorHAnsi" w:hAnsiTheme="minorHAnsi" w:cstheme="minorHAnsi"/>
        </w:rPr>
        <w:t xml:space="preserve"> Cymru Welsh Water employees or by agents authorised on behalf of </w:t>
      </w:r>
      <w:proofErr w:type="spellStart"/>
      <w:r w:rsidRPr="000013CD">
        <w:rPr>
          <w:rFonts w:asciiTheme="minorHAnsi" w:hAnsiTheme="minorHAnsi" w:cstheme="minorHAnsi"/>
        </w:rPr>
        <w:t>Dŵr</w:t>
      </w:r>
      <w:proofErr w:type="spellEnd"/>
      <w:r w:rsidRPr="000013CD">
        <w:rPr>
          <w:rFonts w:asciiTheme="minorHAnsi" w:hAnsiTheme="minorHAnsi" w:cstheme="minorHAnsi"/>
        </w:rPr>
        <w:t xml:space="preserve"> Cymru Welsh Water </w:t>
      </w:r>
    </w:p>
    <w:p w14:paraId="4608F27D" w14:textId="77777777" w:rsidR="007651E7" w:rsidRPr="000013CD" w:rsidRDefault="007651E7" w:rsidP="0023702C">
      <w:pPr>
        <w:spacing w:after="120" w:line="240" w:lineRule="auto"/>
        <w:rPr>
          <w:rFonts w:asciiTheme="minorHAnsi" w:hAnsiTheme="minorHAnsi" w:cstheme="minorHAnsi"/>
        </w:rPr>
      </w:pPr>
      <w:proofErr w:type="gramStart"/>
      <w:r w:rsidRPr="000013CD">
        <w:rPr>
          <w:rFonts w:asciiTheme="minorHAnsi" w:hAnsiTheme="minorHAnsi" w:cstheme="minorHAnsi"/>
        </w:rPr>
        <w:t>on  …</w:t>
      </w:r>
      <w:proofErr w:type="gramEnd"/>
      <w:r w:rsidRPr="000013CD">
        <w:rPr>
          <w:rFonts w:asciiTheme="minorHAnsi" w:hAnsiTheme="minorHAnsi" w:cstheme="minorHAnsi"/>
        </w:rPr>
        <w:t>…………………………………………………………………………………..………(date)</w:t>
      </w:r>
    </w:p>
    <w:p w14:paraId="604B87A4"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at   …………………………………………………………………………………</w:t>
      </w:r>
      <w:proofErr w:type="gramStart"/>
      <w:r w:rsidRPr="000013CD">
        <w:rPr>
          <w:rFonts w:asciiTheme="minorHAnsi" w:hAnsiTheme="minorHAnsi" w:cstheme="minorHAnsi"/>
        </w:rPr>
        <w:t>…(</w:t>
      </w:r>
      <w:proofErr w:type="gramEnd"/>
      <w:r w:rsidRPr="000013CD">
        <w:rPr>
          <w:rFonts w:asciiTheme="minorHAnsi" w:hAnsiTheme="minorHAnsi" w:cstheme="minorHAnsi"/>
        </w:rPr>
        <w:t xml:space="preserve">location/ event) </w:t>
      </w:r>
    </w:p>
    <w:p w14:paraId="4C9F7D70"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 xml:space="preserve">for the </w:t>
      </w:r>
      <w:r w:rsidRPr="000013CD">
        <w:rPr>
          <w:rFonts w:asciiTheme="minorHAnsi" w:hAnsiTheme="minorHAnsi" w:cstheme="minorHAnsi"/>
          <w:b/>
        </w:rPr>
        <w:t>purpose</w:t>
      </w:r>
      <w:r w:rsidRPr="000013CD">
        <w:rPr>
          <w:rFonts w:asciiTheme="minorHAnsi" w:hAnsiTheme="minorHAnsi" w:cstheme="minorHAnsi"/>
        </w:rPr>
        <w:t xml:space="preserve"> of appearing in </w:t>
      </w:r>
      <w:proofErr w:type="spellStart"/>
      <w:r w:rsidRPr="000013CD">
        <w:rPr>
          <w:rFonts w:asciiTheme="minorHAnsi" w:hAnsiTheme="minorHAnsi" w:cstheme="minorHAnsi"/>
        </w:rPr>
        <w:t>Dŵr</w:t>
      </w:r>
      <w:proofErr w:type="spellEnd"/>
      <w:r w:rsidRPr="000013CD">
        <w:rPr>
          <w:rFonts w:asciiTheme="minorHAnsi" w:hAnsiTheme="minorHAnsi" w:cstheme="minorHAnsi"/>
        </w:rPr>
        <w:t xml:space="preserve"> Cymru Welsh Water’s printed and electronic publications, presentations, promotional materials, the company’s website, internal TV channel and displays in company buildings, in the advertising of the company’s goods or services, print and broadcast media and social media</w:t>
      </w:r>
      <w:r w:rsidR="0023702C">
        <w:rPr>
          <w:rFonts w:asciiTheme="minorHAnsi" w:hAnsiTheme="minorHAnsi" w:cstheme="minorHAnsi"/>
        </w:rPr>
        <w:t>.</w:t>
      </w:r>
    </w:p>
    <w:p w14:paraId="1D9C09E1" w14:textId="77777777" w:rsidR="007651E7" w:rsidRPr="000013CD" w:rsidRDefault="007651E7" w:rsidP="0023702C">
      <w:pPr>
        <w:spacing w:after="120" w:line="240" w:lineRule="auto"/>
        <w:rPr>
          <w:rFonts w:asciiTheme="minorHAnsi" w:hAnsiTheme="minorHAnsi" w:cstheme="minorHAnsi"/>
          <w:b/>
        </w:rPr>
      </w:pPr>
      <w:r w:rsidRPr="000013CD">
        <w:rPr>
          <w:rFonts w:asciiTheme="minorHAnsi" w:hAnsiTheme="minorHAnsi" w:cstheme="minorHAnsi"/>
          <w:b/>
        </w:rPr>
        <w:t>Conditions of use</w:t>
      </w:r>
    </w:p>
    <w:p w14:paraId="0633CE90" w14:textId="77777777" w:rsidR="007651E7" w:rsidRPr="000013CD" w:rsidRDefault="007651E7" w:rsidP="0023702C">
      <w:pPr>
        <w:pStyle w:val="ListParagraph"/>
        <w:numPr>
          <w:ilvl w:val="0"/>
          <w:numId w:val="49"/>
        </w:numPr>
        <w:spacing w:after="120" w:line="240" w:lineRule="auto"/>
        <w:jc w:val="left"/>
        <w:rPr>
          <w:rFonts w:asciiTheme="minorHAnsi" w:hAnsiTheme="minorHAnsi" w:cstheme="minorHAnsi"/>
        </w:rPr>
      </w:pPr>
      <w:r w:rsidRPr="000013CD">
        <w:rPr>
          <w:rFonts w:asciiTheme="minorHAnsi" w:hAnsiTheme="minorHAnsi" w:cstheme="minorHAnsi"/>
        </w:rPr>
        <w:t>This form is valid for three years. The photo(s) / video and voice recording(s) will be deleted after three years, unless we feel the material has historic significance</w:t>
      </w:r>
      <w:r w:rsidR="0023702C">
        <w:rPr>
          <w:rFonts w:asciiTheme="minorHAnsi" w:hAnsiTheme="minorHAnsi" w:cstheme="minorHAnsi"/>
        </w:rPr>
        <w:t>.</w:t>
      </w:r>
    </w:p>
    <w:p w14:paraId="0C882B47" w14:textId="77777777" w:rsidR="007651E7" w:rsidRPr="000013CD" w:rsidRDefault="0023702C" w:rsidP="0023702C">
      <w:pPr>
        <w:pStyle w:val="ListParagraph"/>
        <w:numPr>
          <w:ilvl w:val="0"/>
          <w:numId w:val="49"/>
        </w:numPr>
        <w:spacing w:after="120" w:line="240" w:lineRule="auto"/>
        <w:jc w:val="left"/>
        <w:rPr>
          <w:rFonts w:asciiTheme="minorHAnsi" w:hAnsiTheme="minorHAnsi" w:cstheme="minorHAnsi"/>
        </w:rPr>
      </w:pPr>
      <w:r>
        <w:rPr>
          <w:rFonts w:asciiTheme="minorHAnsi" w:hAnsiTheme="minorHAnsi" w:cstheme="minorHAnsi"/>
        </w:rPr>
        <w:t>W</w:t>
      </w:r>
      <w:r w:rsidR="007651E7" w:rsidRPr="000013CD">
        <w:rPr>
          <w:rFonts w:asciiTheme="minorHAnsi" w:hAnsiTheme="minorHAnsi" w:cstheme="minorHAnsi"/>
        </w:rPr>
        <w:t>e will not use the photographs/video or voice recordings for any other purposes than those indicated above</w:t>
      </w:r>
      <w:r>
        <w:rPr>
          <w:rFonts w:asciiTheme="minorHAnsi" w:hAnsiTheme="minorHAnsi" w:cstheme="minorHAnsi"/>
        </w:rPr>
        <w:t>.</w:t>
      </w:r>
    </w:p>
    <w:p w14:paraId="5EF108C6" w14:textId="77777777" w:rsidR="007651E7" w:rsidRPr="000013CD" w:rsidRDefault="0023702C" w:rsidP="0023702C">
      <w:pPr>
        <w:pStyle w:val="ListParagraph"/>
        <w:numPr>
          <w:ilvl w:val="0"/>
          <w:numId w:val="49"/>
        </w:numPr>
        <w:spacing w:after="120" w:line="240" w:lineRule="auto"/>
        <w:jc w:val="left"/>
        <w:rPr>
          <w:rFonts w:asciiTheme="minorHAnsi" w:hAnsiTheme="minorHAnsi" w:cstheme="minorHAnsi"/>
        </w:rPr>
      </w:pPr>
      <w:r>
        <w:rPr>
          <w:rFonts w:asciiTheme="minorHAnsi" w:hAnsiTheme="minorHAnsi" w:cstheme="minorHAnsi"/>
        </w:rPr>
        <w:t>W</w:t>
      </w:r>
      <w:r w:rsidR="007651E7" w:rsidRPr="000013CD">
        <w:rPr>
          <w:rFonts w:asciiTheme="minorHAnsi" w:hAnsiTheme="minorHAnsi" w:cstheme="minorHAnsi"/>
        </w:rPr>
        <w:t xml:space="preserve">e will not include personal information (such as names, home address or telephone number) on our website, printed </w:t>
      </w:r>
      <w:proofErr w:type="gramStart"/>
      <w:r w:rsidR="007651E7" w:rsidRPr="000013CD">
        <w:rPr>
          <w:rFonts w:asciiTheme="minorHAnsi" w:hAnsiTheme="minorHAnsi" w:cstheme="minorHAnsi"/>
        </w:rPr>
        <w:t>material</w:t>
      </w:r>
      <w:proofErr w:type="gramEnd"/>
      <w:r w:rsidR="007651E7" w:rsidRPr="000013CD">
        <w:rPr>
          <w:rFonts w:asciiTheme="minorHAnsi" w:hAnsiTheme="minorHAnsi" w:cstheme="minorHAnsi"/>
        </w:rPr>
        <w:t xml:space="preserve"> or other materials, unless otherwise agreed with the person or their guardian/carer</w:t>
      </w:r>
      <w:r>
        <w:rPr>
          <w:rFonts w:asciiTheme="minorHAnsi" w:hAnsiTheme="minorHAnsi" w:cstheme="minorHAnsi"/>
        </w:rPr>
        <w:t>.</w:t>
      </w:r>
      <w:r w:rsidR="007651E7" w:rsidRPr="000013CD">
        <w:rPr>
          <w:rFonts w:asciiTheme="minorHAnsi" w:hAnsiTheme="minorHAnsi" w:cstheme="minorHAnsi"/>
        </w:rPr>
        <w:t xml:space="preserve"> </w:t>
      </w:r>
    </w:p>
    <w:p w14:paraId="5FEA86CB" w14:textId="77777777" w:rsidR="007651E7" w:rsidRPr="000013CD" w:rsidRDefault="0023702C" w:rsidP="0023702C">
      <w:pPr>
        <w:pStyle w:val="ListParagraph"/>
        <w:numPr>
          <w:ilvl w:val="0"/>
          <w:numId w:val="49"/>
        </w:numPr>
        <w:spacing w:after="120" w:line="240" w:lineRule="auto"/>
        <w:jc w:val="left"/>
        <w:rPr>
          <w:rFonts w:asciiTheme="minorHAnsi" w:hAnsiTheme="minorHAnsi" w:cstheme="minorHAnsi"/>
        </w:rPr>
      </w:pPr>
      <w:r>
        <w:rPr>
          <w:rFonts w:asciiTheme="minorHAnsi" w:hAnsiTheme="minorHAnsi" w:cstheme="minorHAnsi"/>
        </w:rPr>
        <w:t>W</w:t>
      </w:r>
      <w:r w:rsidR="007651E7" w:rsidRPr="000013CD">
        <w:rPr>
          <w:rFonts w:asciiTheme="minorHAnsi" w:hAnsiTheme="minorHAnsi" w:cstheme="minorHAnsi"/>
        </w:rPr>
        <w:t>e will store copies of the photographs/video and voice recordings used for the purpose stated above</w:t>
      </w:r>
      <w:r>
        <w:rPr>
          <w:rFonts w:asciiTheme="minorHAnsi" w:hAnsiTheme="minorHAnsi" w:cstheme="minorHAnsi"/>
        </w:rPr>
        <w:t>.</w:t>
      </w:r>
    </w:p>
    <w:p w14:paraId="4342050B" w14:textId="77777777" w:rsidR="007651E7" w:rsidRPr="000013CD" w:rsidRDefault="0023702C" w:rsidP="0023702C">
      <w:pPr>
        <w:pStyle w:val="ListParagraph"/>
        <w:numPr>
          <w:ilvl w:val="0"/>
          <w:numId w:val="49"/>
        </w:numPr>
        <w:spacing w:after="120" w:line="240" w:lineRule="auto"/>
        <w:jc w:val="left"/>
        <w:rPr>
          <w:rFonts w:asciiTheme="minorHAnsi" w:hAnsiTheme="minorHAnsi" w:cstheme="minorHAnsi"/>
        </w:rPr>
      </w:pPr>
      <w:r>
        <w:rPr>
          <w:rFonts w:asciiTheme="minorHAnsi" w:hAnsiTheme="minorHAnsi" w:cstheme="minorHAnsi"/>
        </w:rPr>
        <w:t>W</w:t>
      </w:r>
      <w:r w:rsidR="007651E7" w:rsidRPr="000013CD">
        <w:rPr>
          <w:rFonts w:asciiTheme="minorHAnsi" w:hAnsiTheme="minorHAnsi" w:cstheme="minorHAnsi"/>
        </w:rPr>
        <w:t>e will retain this consent form in case it is needed to contact you</w:t>
      </w:r>
      <w:r>
        <w:rPr>
          <w:rFonts w:asciiTheme="minorHAnsi" w:hAnsiTheme="minorHAnsi" w:cstheme="minorHAnsi"/>
        </w:rPr>
        <w:t>.</w:t>
      </w:r>
    </w:p>
    <w:p w14:paraId="56C85508" w14:textId="77777777" w:rsidR="007651E7" w:rsidRPr="000013CD" w:rsidRDefault="0023702C" w:rsidP="0023702C">
      <w:pPr>
        <w:pStyle w:val="ListParagraph"/>
        <w:numPr>
          <w:ilvl w:val="0"/>
          <w:numId w:val="49"/>
        </w:numPr>
        <w:spacing w:after="120" w:line="240" w:lineRule="auto"/>
        <w:jc w:val="left"/>
        <w:rPr>
          <w:rFonts w:asciiTheme="minorHAnsi" w:hAnsiTheme="minorHAnsi" w:cstheme="minorHAnsi"/>
        </w:rPr>
      </w:pPr>
      <w:r>
        <w:rPr>
          <w:rFonts w:asciiTheme="minorHAnsi" w:hAnsiTheme="minorHAnsi" w:cstheme="minorHAnsi"/>
        </w:rPr>
        <w:t>W</w:t>
      </w:r>
      <w:r w:rsidR="007651E7" w:rsidRPr="000013CD">
        <w:rPr>
          <w:rFonts w:asciiTheme="minorHAnsi" w:hAnsiTheme="minorHAnsi" w:cstheme="minorHAnsi"/>
        </w:rPr>
        <w:t>e may transfer the photographs /videos and voice recordings outside of the European Economic Area (EEA) or store them in a location outside of the EEA for the purposes stated above</w:t>
      </w:r>
      <w:r>
        <w:rPr>
          <w:rFonts w:asciiTheme="minorHAnsi" w:hAnsiTheme="minorHAnsi" w:cstheme="minorHAnsi"/>
        </w:rPr>
        <w:t>.</w:t>
      </w:r>
    </w:p>
    <w:p w14:paraId="5E72EC2C" w14:textId="77777777" w:rsidR="007651E7" w:rsidRPr="000013CD" w:rsidRDefault="0023702C" w:rsidP="0023702C">
      <w:pPr>
        <w:pStyle w:val="ListParagraph"/>
        <w:numPr>
          <w:ilvl w:val="0"/>
          <w:numId w:val="49"/>
        </w:numPr>
        <w:spacing w:after="120" w:line="240" w:lineRule="auto"/>
        <w:jc w:val="left"/>
        <w:rPr>
          <w:rFonts w:asciiTheme="minorHAnsi" w:hAnsiTheme="minorHAnsi" w:cstheme="minorHAnsi"/>
        </w:rPr>
      </w:pPr>
      <w:r>
        <w:rPr>
          <w:rFonts w:asciiTheme="minorHAnsi" w:hAnsiTheme="minorHAnsi" w:cstheme="minorHAnsi"/>
        </w:rPr>
        <w:t>I</w:t>
      </w:r>
      <w:r w:rsidR="007651E7" w:rsidRPr="000013CD">
        <w:rPr>
          <w:rFonts w:asciiTheme="minorHAnsi" w:hAnsiTheme="minorHAnsi" w:cstheme="minorHAnsi"/>
        </w:rPr>
        <w:t xml:space="preserve">n some circumstances we may also share photographs, </w:t>
      </w:r>
      <w:proofErr w:type="gramStart"/>
      <w:r w:rsidR="007651E7" w:rsidRPr="000013CD">
        <w:rPr>
          <w:rFonts w:asciiTheme="minorHAnsi" w:hAnsiTheme="minorHAnsi" w:cstheme="minorHAnsi"/>
        </w:rPr>
        <w:t>video</w:t>
      </w:r>
      <w:proofErr w:type="gramEnd"/>
      <w:r w:rsidR="007651E7" w:rsidRPr="000013CD">
        <w:rPr>
          <w:rFonts w:asciiTheme="minorHAnsi" w:hAnsiTheme="minorHAnsi" w:cstheme="minorHAnsi"/>
        </w:rPr>
        <w:t xml:space="preserve"> and voice recordings with our partners in the alliance and/or supply chain for inclusion in their own publications and websites</w:t>
      </w:r>
      <w:r>
        <w:rPr>
          <w:rFonts w:asciiTheme="minorHAnsi" w:hAnsiTheme="minorHAnsi" w:cstheme="minorHAnsi"/>
        </w:rPr>
        <w:t>.</w:t>
      </w:r>
    </w:p>
    <w:p w14:paraId="79DB2CC5"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 xml:space="preserve">I consent to </w:t>
      </w:r>
      <w:proofErr w:type="spellStart"/>
      <w:r w:rsidRPr="000013CD">
        <w:rPr>
          <w:rFonts w:asciiTheme="minorHAnsi" w:hAnsiTheme="minorHAnsi" w:cstheme="minorHAnsi"/>
        </w:rPr>
        <w:t>Dŵr</w:t>
      </w:r>
      <w:proofErr w:type="spellEnd"/>
      <w:r w:rsidRPr="000013CD">
        <w:rPr>
          <w:rFonts w:asciiTheme="minorHAnsi" w:hAnsiTheme="minorHAnsi" w:cstheme="minorHAnsi"/>
        </w:rPr>
        <w:t xml:space="preserve"> Cymru Welsh Water taking and using the photograph/video and voice recording of the person I have given consent for, for the </w:t>
      </w:r>
      <w:r w:rsidRPr="000013CD">
        <w:rPr>
          <w:rFonts w:asciiTheme="minorHAnsi" w:hAnsiTheme="minorHAnsi" w:cstheme="minorHAnsi"/>
          <w:b/>
        </w:rPr>
        <w:t>purpose</w:t>
      </w:r>
      <w:r w:rsidRPr="000013CD">
        <w:rPr>
          <w:rFonts w:asciiTheme="minorHAnsi" w:hAnsiTheme="minorHAnsi" w:cstheme="minorHAnsi"/>
        </w:rPr>
        <w:t xml:space="preserve"> and </w:t>
      </w:r>
      <w:r w:rsidRPr="000013CD">
        <w:rPr>
          <w:rFonts w:asciiTheme="minorHAnsi" w:hAnsiTheme="minorHAnsi" w:cstheme="minorHAnsi"/>
          <w:b/>
        </w:rPr>
        <w:t>condition of use</w:t>
      </w:r>
      <w:r w:rsidRPr="000013CD">
        <w:rPr>
          <w:rFonts w:asciiTheme="minorHAnsi" w:hAnsiTheme="minorHAnsi" w:cstheme="minorHAnsi"/>
        </w:rPr>
        <w:t xml:space="preserve"> stated above:</w:t>
      </w:r>
    </w:p>
    <w:p w14:paraId="68518B22"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Signature…………………………………………………………………………………………</w:t>
      </w:r>
      <w:proofErr w:type="gramStart"/>
      <w:r w:rsidRPr="000013CD">
        <w:rPr>
          <w:rFonts w:asciiTheme="minorHAnsi" w:hAnsiTheme="minorHAnsi" w:cstheme="minorHAnsi"/>
        </w:rPr>
        <w:t>…..</w:t>
      </w:r>
      <w:proofErr w:type="gramEnd"/>
      <w:r w:rsidRPr="000013CD">
        <w:rPr>
          <w:rFonts w:asciiTheme="minorHAnsi" w:hAnsiTheme="minorHAnsi" w:cstheme="minorHAnsi"/>
        </w:rPr>
        <w:t xml:space="preserve"> </w:t>
      </w:r>
    </w:p>
    <w:p w14:paraId="1B538413"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Print name…………………………………………………………………………………………………</w:t>
      </w:r>
    </w:p>
    <w:p w14:paraId="6DFE95E1"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 xml:space="preserve">Date …………………………………Mobile / Phone number…………………………………    </w:t>
      </w:r>
    </w:p>
    <w:p w14:paraId="5AC8D5CB"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Email address or home address …………………………………………………………………………………………………………</w:t>
      </w:r>
    </w:p>
    <w:p w14:paraId="65BEACBA" w14:textId="77777777" w:rsidR="007651E7" w:rsidRPr="000013CD" w:rsidRDefault="007651E7" w:rsidP="0023702C">
      <w:pPr>
        <w:spacing w:after="120" w:line="240" w:lineRule="auto"/>
        <w:jc w:val="left"/>
        <w:rPr>
          <w:rFonts w:asciiTheme="minorHAnsi" w:hAnsiTheme="minorHAnsi" w:cstheme="minorHAnsi"/>
        </w:rPr>
      </w:pPr>
      <w:r w:rsidRPr="000013CD">
        <w:rPr>
          <w:rFonts w:asciiTheme="minorHAnsi" w:hAnsiTheme="minorHAnsi" w:cstheme="minorHAnsi"/>
        </w:rPr>
        <w:t>Relationship to person(s) in the photography/footage/ recording</w:t>
      </w:r>
      <w:r w:rsidR="0023702C">
        <w:rPr>
          <w:rFonts w:asciiTheme="minorHAnsi" w:hAnsiTheme="minorHAnsi" w:cstheme="minorHAnsi"/>
        </w:rPr>
        <w:t xml:space="preserve"> …….</w:t>
      </w:r>
      <w:r w:rsidRPr="000013CD">
        <w:rPr>
          <w:rFonts w:asciiTheme="minorHAnsi" w:hAnsiTheme="minorHAnsi" w:cstheme="minorHAnsi"/>
        </w:rPr>
        <w:t>…………………………………………</w:t>
      </w:r>
      <w:proofErr w:type="gramStart"/>
      <w:r w:rsidRPr="000013CD">
        <w:rPr>
          <w:rFonts w:asciiTheme="minorHAnsi" w:hAnsiTheme="minorHAnsi" w:cstheme="minorHAnsi"/>
        </w:rPr>
        <w:t>…..</w:t>
      </w:r>
      <w:proofErr w:type="gramEnd"/>
      <w:r w:rsidRPr="000013CD">
        <w:rPr>
          <w:rFonts w:asciiTheme="minorHAnsi" w:hAnsiTheme="minorHAnsi" w:cstheme="minorHAnsi"/>
        </w:rPr>
        <w:t xml:space="preserve"> </w:t>
      </w:r>
    </w:p>
    <w:p w14:paraId="5EF54F8F" w14:textId="77777777" w:rsidR="007651E7" w:rsidRPr="000013CD" w:rsidRDefault="007651E7" w:rsidP="0023702C">
      <w:pPr>
        <w:spacing w:after="120" w:line="240" w:lineRule="auto"/>
        <w:rPr>
          <w:rFonts w:asciiTheme="minorHAnsi" w:hAnsiTheme="minorHAnsi" w:cstheme="minorHAnsi"/>
        </w:rPr>
      </w:pPr>
      <w:r w:rsidRPr="000013CD">
        <w:rPr>
          <w:rFonts w:asciiTheme="minorHAnsi" w:hAnsiTheme="minorHAnsi" w:cstheme="minorHAnsi"/>
        </w:rPr>
        <w:t xml:space="preserve">Although </w:t>
      </w:r>
      <w:proofErr w:type="spellStart"/>
      <w:r w:rsidRPr="000013CD">
        <w:rPr>
          <w:rFonts w:asciiTheme="minorHAnsi" w:hAnsiTheme="minorHAnsi" w:cstheme="minorHAnsi"/>
        </w:rPr>
        <w:t>Dŵr</w:t>
      </w:r>
      <w:proofErr w:type="spellEnd"/>
      <w:r w:rsidRPr="000013CD">
        <w:rPr>
          <w:rFonts w:asciiTheme="minorHAnsi" w:hAnsiTheme="minorHAnsi" w:cstheme="minorHAnsi"/>
        </w:rPr>
        <w:t xml:space="preserve"> Cymru Welsh Water will now own this imagery/ footage/ recording you can contact us to withdraw your consent at any time please email </w:t>
      </w:r>
      <w:hyperlink r:id="rId22" w:history="1">
        <w:r w:rsidRPr="000013CD">
          <w:rPr>
            <w:rStyle w:val="Hyperlink"/>
            <w:rFonts w:asciiTheme="minorHAnsi" w:eastAsiaTheme="majorEastAsia" w:hAnsiTheme="minorHAnsi" w:cstheme="minorHAnsi"/>
          </w:rPr>
          <w:t>press@dwrcymru.com</w:t>
        </w:r>
      </w:hyperlink>
      <w:r w:rsidRPr="000013CD">
        <w:rPr>
          <w:rFonts w:asciiTheme="minorHAnsi" w:hAnsiTheme="minorHAnsi" w:cstheme="minorHAnsi"/>
        </w:rPr>
        <w:t xml:space="preserve"> or phone 01443 452452</w:t>
      </w:r>
      <w:r w:rsidR="0023702C">
        <w:rPr>
          <w:rFonts w:asciiTheme="minorHAnsi" w:hAnsiTheme="minorHAnsi" w:cstheme="minorHAnsi"/>
        </w:rPr>
        <w:t>.</w:t>
      </w:r>
    </w:p>
    <w:p w14:paraId="03FA01B0" w14:textId="77777777" w:rsidR="007651E7" w:rsidRDefault="007651E7" w:rsidP="00CD4EA1">
      <w:pPr>
        <w:rPr>
          <w:rFonts w:asciiTheme="minorHAnsi" w:hAnsiTheme="minorHAnsi" w:cstheme="minorHAnsi"/>
          <w:b/>
        </w:rPr>
      </w:pPr>
    </w:p>
    <w:p w14:paraId="291F5D29" w14:textId="77777777" w:rsidR="007651E7" w:rsidRDefault="007651E7" w:rsidP="00CD4EA1">
      <w:pPr>
        <w:rPr>
          <w:rFonts w:asciiTheme="minorHAnsi" w:hAnsiTheme="minorHAnsi" w:cstheme="minorHAnsi"/>
          <w:b/>
        </w:rPr>
        <w:sectPr w:rsidR="007651E7" w:rsidSect="006D3BBD">
          <w:pgSz w:w="11907" w:h="16840" w:code="9"/>
          <w:pgMar w:top="1560" w:right="2126" w:bottom="862" w:left="851" w:header="578" w:footer="434" w:gutter="0"/>
          <w:cols w:space="720"/>
        </w:sectPr>
      </w:pPr>
    </w:p>
    <w:p w14:paraId="3345A56B" w14:textId="77777777" w:rsidR="00CD4EA1" w:rsidRPr="00F70E76" w:rsidRDefault="00CD4EA1" w:rsidP="004D4EDA">
      <w:pPr>
        <w:pStyle w:val="Heading2"/>
        <w:shd w:val="clear" w:color="auto" w:fill="C6D9F1"/>
        <w:spacing w:after="120"/>
        <w:ind w:left="360"/>
        <w:rPr>
          <w:rFonts w:asciiTheme="minorHAnsi" w:hAnsiTheme="minorHAnsi" w:cstheme="minorHAnsi"/>
        </w:rPr>
      </w:pPr>
      <w:bookmarkStart w:id="50" w:name="_Toc112131287"/>
      <w:r w:rsidRPr="00F70E76">
        <w:rPr>
          <w:rFonts w:asciiTheme="minorHAnsi" w:hAnsiTheme="minorHAnsi" w:cstheme="minorHAnsi"/>
        </w:rPr>
        <w:lastRenderedPageBreak/>
        <w:t>Appendix B – Safeguarding Response Form</w:t>
      </w:r>
      <w:bookmarkEnd w:id="50"/>
      <w:r w:rsidRPr="00F70E76">
        <w:rPr>
          <w:rFonts w:asciiTheme="minorHAnsi" w:hAnsiTheme="minorHAnsi" w:cstheme="minorHAnsi"/>
        </w:rPr>
        <w:t xml:space="preserve"> </w:t>
      </w:r>
    </w:p>
    <w:p w14:paraId="11E7C434" w14:textId="3446CCB4" w:rsidR="00CD4EA1" w:rsidRPr="00A9534A" w:rsidRDefault="0001785E" w:rsidP="0001785E">
      <w:pPr>
        <w:spacing w:after="0" w:line="240" w:lineRule="auto"/>
        <w:jc w:val="left"/>
        <w:rPr>
          <w:rFonts w:asciiTheme="minorHAnsi" w:hAnsiTheme="minorHAnsi" w:cstheme="minorHAnsi"/>
          <w:i/>
          <w:iCs/>
          <w:lang w:val="en-US"/>
        </w:rPr>
      </w:pPr>
      <w:r w:rsidRPr="00A9534A">
        <w:rPr>
          <w:rFonts w:asciiTheme="minorHAnsi" w:eastAsia="Times New Roman" w:hAnsiTheme="minorHAnsi" w:cstheme="minorHAnsi"/>
          <w:noProof/>
          <w:lang w:eastAsia="en-GB"/>
        </w:rPr>
        <w:drawing>
          <wp:anchor distT="0" distB="0" distL="114300" distR="114300" simplePos="0" relativeHeight="251693056" behindDoc="1" locked="0" layoutInCell="1" allowOverlap="1" wp14:anchorId="27E1EF9D" wp14:editId="73AB30BA">
            <wp:simplePos x="0" y="0"/>
            <wp:positionH relativeFrom="column">
              <wp:posOffset>5661218</wp:posOffset>
            </wp:positionH>
            <wp:positionV relativeFrom="paragraph">
              <wp:posOffset>4583</wp:posOffset>
            </wp:positionV>
            <wp:extent cx="664845" cy="739140"/>
            <wp:effectExtent l="0" t="0" r="1905" b="3810"/>
            <wp:wrapTight wrapText="bothSides">
              <wp:wrapPolygon edited="0">
                <wp:start x="0" y="0"/>
                <wp:lineTo x="0" y="21155"/>
                <wp:lineTo x="21043" y="21155"/>
                <wp:lineTo x="210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8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A1" w:rsidRPr="00A9534A">
        <w:rPr>
          <w:rFonts w:asciiTheme="minorHAnsi" w:hAnsiTheme="minorHAnsi" w:cstheme="minorHAnsi"/>
          <w:i/>
          <w:iCs/>
          <w:lang w:val="en-US"/>
        </w:rPr>
        <w:t>Use this form to record any concern about the welfare of a Child or Adult at Risk. Before completing the form, contact the designated safeguarding lead</w:t>
      </w:r>
      <w:r>
        <w:rPr>
          <w:rFonts w:asciiTheme="minorHAnsi" w:hAnsiTheme="minorHAnsi" w:cstheme="minorHAnsi"/>
          <w:i/>
          <w:iCs/>
          <w:lang w:val="en-US"/>
        </w:rPr>
        <w:t xml:space="preserve"> </w:t>
      </w:r>
      <w:r w:rsidR="00CD4EA1" w:rsidRPr="00A9534A">
        <w:rPr>
          <w:rFonts w:asciiTheme="minorHAnsi" w:hAnsiTheme="minorHAnsi" w:cstheme="minorHAnsi"/>
          <w:i/>
          <w:iCs/>
          <w:lang w:val="en-US"/>
        </w:rPr>
        <w:t>(Details are as stated above)</w:t>
      </w:r>
      <w:r>
        <w:rPr>
          <w:rFonts w:asciiTheme="minorHAnsi" w:hAnsiTheme="minorHAnsi" w:cstheme="minorHAnsi"/>
          <w:i/>
          <w:iCs/>
          <w:lang w:val="en-US"/>
        </w:rPr>
        <w:t>.</w:t>
      </w:r>
      <w:r w:rsidR="00CD4EA1" w:rsidRPr="00A9534A">
        <w:rPr>
          <w:rFonts w:asciiTheme="minorHAnsi" w:hAnsiTheme="minorHAnsi" w:cstheme="minorHAnsi"/>
          <w:i/>
          <w:iCs/>
          <w:lang w:val="en-US"/>
        </w:rPr>
        <w:t xml:space="preserve"> </w:t>
      </w:r>
    </w:p>
    <w:p w14:paraId="035EB990" w14:textId="4AD0E0D7" w:rsidR="00CD4EA1" w:rsidRPr="00A9534A" w:rsidRDefault="00CD4EA1" w:rsidP="0001785E">
      <w:pPr>
        <w:spacing w:after="0" w:line="240" w:lineRule="auto"/>
        <w:jc w:val="left"/>
        <w:rPr>
          <w:rFonts w:asciiTheme="minorHAnsi" w:hAnsiTheme="minorHAnsi" w:cstheme="minorHAnsi"/>
          <w:i/>
          <w:iCs/>
          <w:lang w:val="en-US"/>
        </w:rPr>
      </w:pPr>
      <w:r w:rsidRPr="00A9534A">
        <w:rPr>
          <w:rFonts w:asciiTheme="minorHAnsi" w:hAnsiTheme="minorHAnsi" w:cstheme="minorHAnsi"/>
          <w:i/>
          <w:iCs/>
          <w:lang w:val="en-US"/>
        </w:rPr>
        <w:t>If you suspect a Child or Adult may be at risk of abuse, or neglect, or you have received a disclosure of abuse from a Child or an Adult, or you have heard about an allegation of abuse or witnessed abuse, you must report it to the designated safeguarding lead as soon as possible, where possible, within the hour.</w:t>
      </w:r>
    </w:p>
    <w:p w14:paraId="64018567" w14:textId="77777777" w:rsidR="00CD4EA1" w:rsidRPr="00A9534A" w:rsidRDefault="00CD4EA1" w:rsidP="00CD4EA1">
      <w:pPr>
        <w:spacing w:after="0" w:line="240" w:lineRule="auto"/>
        <w:rPr>
          <w:rFonts w:asciiTheme="minorHAnsi" w:hAnsiTheme="minorHAnsi" w:cstheme="minorHAnsi"/>
          <w:b/>
        </w:rPr>
      </w:pPr>
    </w:p>
    <w:p w14:paraId="2967B42F" w14:textId="77777777" w:rsidR="00CD4EA1" w:rsidRPr="00A9534A" w:rsidRDefault="00CD4EA1" w:rsidP="00CD4EA1">
      <w:pPr>
        <w:spacing w:after="0" w:line="240" w:lineRule="auto"/>
        <w:rPr>
          <w:rFonts w:asciiTheme="minorHAnsi" w:hAnsiTheme="minorHAnsi" w:cstheme="minorHAnsi"/>
          <w:b/>
          <w:bCs/>
          <w:lang w:val="en-US"/>
        </w:rPr>
      </w:pPr>
      <w:r w:rsidRPr="00A9534A">
        <w:rPr>
          <w:rFonts w:asciiTheme="minorHAnsi" w:hAnsiTheme="minorHAnsi" w:cstheme="minorHAnsi"/>
          <w:b/>
          <w:bCs/>
          <w:lang w:val="en-US"/>
        </w:rPr>
        <w:t xml:space="preserve">URGENT?      YES          NO </w:t>
      </w:r>
      <w:proofErr w:type="gramStart"/>
      <w:r w:rsidRPr="00A9534A">
        <w:rPr>
          <w:rFonts w:asciiTheme="minorHAnsi" w:hAnsiTheme="minorHAnsi" w:cstheme="minorHAnsi"/>
          <w:b/>
          <w:bCs/>
          <w:lang w:val="en-US"/>
        </w:rPr>
        <w:t xml:space="preserve">   (</w:t>
      </w:r>
      <w:proofErr w:type="gramEnd"/>
      <w:r w:rsidRPr="00A9534A">
        <w:rPr>
          <w:rFonts w:asciiTheme="minorHAnsi" w:hAnsiTheme="minorHAnsi" w:cstheme="minorHAnsi"/>
          <w:b/>
          <w:bCs/>
          <w:lang w:val="en-US"/>
        </w:rPr>
        <w:t>Please Circle)</w:t>
      </w:r>
    </w:p>
    <w:p w14:paraId="0A783AE8" w14:textId="77777777" w:rsidR="00CD4EA1" w:rsidRPr="00A9534A" w:rsidRDefault="00CD4EA1" w:rsidP="00CD4EA1">
      <w:pPr>
        <w:spacing w:after="0" w:line="240" w:lineRule="auto"/>
        <w:rPr>
          <w:rFonts w:asciiTheme="minorHAnsi" w:hAnsiTheme="minorHAnsi" w:cstheme="minorHAnsi"/>
          <w:lang w:val="en-US"/>
        </w:rPr>
      </w:pPr>
    </w:p>
    <w:p w14:paraId="417882DD" w14:textId="77777777" w:rsidR="00CD4EA1" w:rsidRPr="00A9534A" w:rsidRDefault="00CD4EA1" w:rsidP="00CD4EA1">
      <w:pPr>
        <w:spacing w:after="0" w:line="240" w:lineRule="auto"/>
        <w:rPr>
          <w:rFonts w:asciiTheme="minorHAnsi" w:hAnsiTheme="minorHAnsi" w:cstheme="minorHAnsi"/>
          <w:lang w:val="en-US"/>
        </w:rPr>
      </w:pPr>
      <w:r w:rsidRPr="00A9534A">
        <w:rPr>
          <w:rFonts w:asciiTheme="minorHAnsi" w:hAnsiTheme="minorHAnsi" w:cstheme="minorHAnsi"/>
          <w:lang w:val="en-US"/>
        </w:rPr>
        <w:t xml:space="preserve">Alleged victim is a:   CHILD       ADULT AT RISK </w:t>
      </w:r>
      <w:proofErr w:type="gramStart"/>
      <w:r w:rsidRPr="00A9534A">
        <w:rPr>
          <w:rFonts w:asciiTheme="minorHAnsi" w:hAnsiTheme="minorHAnsi" w:cstheme="minorHAnsi"/>
          <w:lang w:val="en-US"/>
        </w:rPr>
        <w:t xml:space="preserve">   (</w:t>
      </w:r>
      <w:proofErr w:type="gramEnd"/>
      <w:r w:rsidRPr="00A9534A">
        <w:rPr>
          <w:rFonts w:asciiTheme="minorHAnsi" w:hAnsiTheme="minorHAnsi" w:cstheme="minorHAnsi"/>
          <w:lang w:val="en-US"/>
        </w:rPr>
        <w:t xml:space="preserve">Please Circle) </w:t>
      </w:r>
    </w:p>
    <w:p w14:paraId="4741350C" w14:textId="77777777" w:rsidR="00CD4EA1" w:rsidRPr="00A9534A" w:rsidRDefault="00CD4EA1" w:rsidP="00CD4EA1">
      <w:pPr>
        <w:spacing w:after="0" w:line="240" w:lineRule="auto"/>
        <w:rPr>
          <w:rFonts w:asciiTheme="minorHAnsi" w:hAnsiTheme="minorHAnsi" w:cstheme="minorHAnsi"/>
          <w:lang w:val="en-US"/>
        </w:rPr>
      </w:pPr>
    </w:p>
    <w:p w14:paraId="2B9CE241" w14:textId="77777777" w:rsidR="00CD4EA1" w:rsidRPr="00A9534A" w:rsidRDefault="00CD4EA1" w:rsidP="00CD4EA1">
      <w:pPr>
        <w:spacing w:after="0" w:line="240" w:lineRule="auto"/>
        <w:rPr>
          <w:rFonts w:asciiTheme="minorHAnsi" w:hAnsiTheme="minorHAnsi" w:cstheme="minorHAnsi"/>
          <w:lang w:val="en-US"/>
        </w:rPr>
      </w:pPr>
      <w:r w:rsidRPr="00A9534A">
        <w:rPr>
          <w:rFonts w:asciiTheme="minorHAnsi" w:hAnsiTheme="minorHAnsi" w:cstheme="minorHAnsi"/>
          <w:lang w:val="en-US"/>
        </w:rPr>
        <w:t xml:space="preserve">Your Name and Position </w:t>
      </w:r>
    </w:p>
    <w:p w14:paraId="3CA0A9BC" w14:textId="77777777" w:rsidR="00CD4EA1" w:rsidRPr="00A9534A" w:rsidRDefault="00CD4EA1" w:rsidP="00CD4EA1">
      <w:pPr>
        <w:ind w:left="-426"/>
        <w:rPr>
          <w:rFonts w:asciiTheme="minorHAnsi" w:hAnsiTheme="minorHAnsi" w:cstheme="minorHAnsi"/>
          <w:b/>
        </w:rPr>
      </w:pPr>
      <w:r w:rsidRPr="00A9534A">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4C80B268" wp14:editId="59F55A34">
                <wp:simplePos x="0" y="0"/>
                <wp:positionH relativeFrom="margin">
                  <wp:align>left</wp:align>
                </wp:positionH>
                <wp:positionV relativeFrom="paragraph">
                  <wp:posOffset>159313</wp:posOffset>
                </wp:positionV>
                <wp:extent cx="6486525" cy="297712"/>
                <wp:effectExtent l="0" t="0" r="28575" b="26670"/>
                <wp:wrapNone/>
                <wp:docPr id="3" name="Rectangle 3"/>
                <wp:cNvGraphicFramePr/>
                <a:graphic xmlns:a="http://schemas.openxmlformats.org/drawingml/2006/main">
                  <a:graphicData uri="http://schemas.microsoft.com/office/word/2010/wordprocessingShape">
                    <wps:wsp>
                      <wps:cNvSpPr/>
                      <wps:spPr>
                        <a:xfrm>
                          <a:off x="0" y="0"/>
                          <a:ext cx="6486525" cy="29771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716DC8" id="Rectangle 3" o:spid="_x0000_s1026" style="position:absolute;margin-left:0;margin-top:12.55pt;width:510.75pt;height:23.4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" fillcolor="window" strokecolor="windowText" strokeweight="2pt">
                <w10:wrap anchorx="margin"/>
              </v:rect>
            </w:pict>
          </mc:Fallback>
        </mc:AlternateContent>
      </w:r>
    </w:p>
    <w:p w14:paraId="7A9C6E21" w14:textId="77777777" w:rsidR="00CD4EA1" w:rsidRPr="00A9534A" w:rsidRDefault="00CD4EA1" w:rsidP="00CD4EA1">
      <w:pPr>
        <w:rPr>
          <w:rFonts w:asciiTheme="minorHAnsi" w:hAnsiTheme="minorHAnsi" w:cstheme="minorHAnsi"/>
          <w:b/>
        </w:rPr>
      </w:pPr>
    </w:p>
    <w:p w14:paraId="5E39EA36"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078C3C1D" wp14:editId="0BC965CC">
                <wp:simplePos x="0" y="0"/>
                <wp:positionH relativeFrom="margin">
                  <wp:align>left</wp:align>
                </wp:positionH>
                <wp:positionV relativeFrom="paragraph">
                  <wp:posOffset>238221</wp:posOffset>
                </wp:positionV>
                <wp:extent cx="6467475" cy="297180"/>
                <wp:effectExtent l="0" t="0" r="28575" b="26670"/>
                <wp:wrapNone/>
                <wp:docPr id="4" name="Rectangle 4"/>
                <wp:cNvGraphicFramePr/>
                <a:graphic xmlns:a="http://schemas.openxmlformats.org/drawingml/2006/main">
                  <a:graphicData uri="http://schemas.microsoft.com/office/word/2010/wordprocessingShape">
                    <wps:wsp>
                      <wps:cNvSpPr/>
                      <wps:spPr>
                        <a:xfrm>
                          <a:off x="0" y="0"/>
                          <a:ext cx="6467475" cy="297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542FBC" id="Rectangle 4" o:spid="_x0000_s1026" style="position:absolute;margin-left:0;margin-top:18.75pt;width:509.25pt;height:23.4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" fillcolor="window" strokecolor="windowText" strokeweight="2pt">
                <w10:wrap anchorx="margin"/>
              </v:rect>
            </w:pict>
          </mc:Fallback>
        </mc:AlternateContent>
      </w:r>
      <w:r w:rsidRPr="00A9534A">
        <w:rPr>
          <w:rFonts w:asciiTheme="minorHAnsi" w:hAnsiTheme="minorHAnsi" w:cstheme="minorHAnsi"/>
        </w:rPr>
        <w:t>Full name of the individual you are concerned about (if known)</w:t>
      </w:r>
      <w:r w:rsidR="00F0449F">
        <w:rPr>
          <w:rFonts w:asciiTheme="minorHAnsi" w:hAnsiTheme="minorHAnsi" w:cstheme="minorHAnsi"/>
        </w:rPr>
        <w:t>.</w:t>
      </w:r>
    </w:p>
    <w:p w14:paraId="6EDB0E21" w14:textId="77777777" w:rsidR="00CD4EA1" w:rsidRPr="00A9534A" w:rsidRDefault="00CD4EA1" w:rsidP="00CD4EA1">
      <w:pPr>
        <w:rPr>
          <w:rFonts w:asciiTheme="minorHAnsi" w:hAnsiTheme="minorHAnsi" w:cstheme="minorHAnsi"/>
        </w:rPr>
      </w:pPr>
    </w:p>
    <w:p w14:paraId="64B9F322"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 xml:space="preserve">If you don’t have details about the individual, please give any useful information you have (consider whether CCTV or colleagues may be able to help). </w:t>
      </w:r>
    </w:p>
    <w:p w14:paraId="4CB155F6"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344ABBC9" wp14:editId="14C6176C">
                <wp:simplePos x="0" y="0"/>
                <wp:positionH relativeFrom="margin">
                  <wp:align>left</wp:align>
                </wp:positionH>
                <wp:positionV relativeFrom="paragraph">
                  <wp:posOffset>8039</wp:posOffset>
                </wp:positionV>
                <wp:extent cx="6505575" cy="1254642"/>
                <wp:effectExtent l="0" t="0" r="28575" b="22225"/>
                <wp:wrapNone/>
                <wp:docPr id="5" name="Rectangle 5"/>
                <wp:cNvGraphicFramePr/>
                <a:graphic xmlns:a="http://schemas.openxmlformats.org/drawingml/2006/main">
                  <a:graphicData uri="http://schemas.microsoft.com/office/word/2010/wordprocessingShape">
                    <wps:wsp>
                      <wps:cNvSpPr/>
                      <wps:spPr>
                        <a:xfrm>
                          <a:off x="0" y="0"/>
                          <a:ext cx="6505575" cy="125464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0A51" id="Rectangle 5" o:spid="_x0000_s1026" style="position:absolute;margin-left:0;margin-top:.65pt;width:512.25pt;height:98.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" fillcolor="window" strokecolor="windowText" strokeweight="2pt">
                <w10:wrap anchorx="margin"/>
              </v:rect>
            </w:pict>
          </mc:Fallback>
        </mc:AlternateContent>
      </w:r>
    </w:p>
    <w:p w14:paraId="4A3BACD0" w14:textId="77777777" w:rsidR="00CD4EA1" w:rsidRPr="00A9534A" w:rsidRDefault="00CD4EA1" w:rsidP="00CD4EA1">
      <w:pPr>
        <w:rPr>
          <w:rFonts w:asciiTheme="minorHAnsi" w:hAnsiTheme="minorHAnsi" w:cstheme="minorHAnsi"/>
        </w:rPr>
      </w:pPr>
    </w:p>
    <w:p w14:paraId="6E61775C" w14:textId="77777777" w:rsidR="00CD4EA1" w:rsidRPr="00A9534A" w:rsidRDefault="00CD4EA1" w:rsidP="00CD4EA1">
      <w:pPr>
        <w:rPr>
          <w:rFonts w:asciiTheme="minorHAnsi" w:hAnsiTheme="minorHAnsi" w:cstheme="minorHAnsi"/>
        </w:rPr>
      </w:pPr>
    </w:p>
    <w:p w14:paraId="2C2CEF6C" w14:textId="77777777" w:rsidR="00CD4EA1" w:rsidRPr="00A9534A" w:rsidRDefault="00CD4EA1" w:rsidP="00CD4EA1">
      <w:pPr>
        <w:rPr>
          <w:rFonts w:asciiTheme="minorHAnsi" w:hAnsiTheme="minorHAnsi" w:cstheme="minorHAnsi"/>
        </w:rPr>
      </w:pPr>
    </w:p>
    <w:p w14:paraId="52E9C465" w14:textId="77777777" w:rsidR="00CD4EA1" w:rsidRPr="00A9534A" w:rsidRDefault="00CD4EA1" w:rsidP="00CD4EA1">
      <w:pPr>
        <w:rPr>
          <w:rFonts w:asciiTheme="minorHAnsi" w:hAnsiTheme="minorHAnsi" w:cstheme="minorHAnsi"/>
        </w:rPr>
      </w:pPr>
    </w:p>
    <w:p w14:paraId="6D203F70"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1802AF5E" wp14:editId="3555C866">
                <wp:simplePos x="0" y="0"/>
                <wp:positionH relativeFrom="margin">
                  <wp:align>left</wp:align>
                </wp:positionH>
                <wp:positionV relativeFrom="paragraph">
                  <wp:posOffset>227498</wp:posOffset>
                </wp:positionV>
                <wp:extent cx="6524625" cy="297180"/>
                <wp:effectExtent l="0" t="0" r="28575" b="26670"/>
                <wp:wrapNone/>
                <wp:docPr id="6" name="Rectangle 6"/>
                <wp:cNvGraphicFramePr/>
                <a:graphic xmlns:a="http://schemas.openxmlformats.org/drawingml/2006/main">
                  <a:graphicData uri="http://schemas.microsoft.com/office/word/2010/wordprocessingShape">
                    <wps:wsp>
                      <wps:cNvSpPr/>
                      <wps:spPr>
                        <a:xfrm>
                          <a:off x="0" y="0"/>
                          <a:ext cx="6524625" cy="297180"/>
                        </a:xfrm>
                        <a:prstGeom prst="rect">
                          <a:avLst/>
                        </a:prstGeom>
                        <a:solidFill>
                          <a:sysClr val="window" lastClr="FFFFFF"/>
                        </a:solidFill>
                        <a:ln w="25400" cap="flat" cmpd="sng" algn="ctr">
                          <a:solidFill>
                            <a:sysClr val="windowText" lastClr="000000"/>
                          </a:solidFill>
                          <a:prstDash val="solid"/>
                        </a:ln>
                        <a:effectLst/>
                      </wps:spPr>
                      <wps:txbx>
                        <w:txbxContent>
                          <w:p w14:paraId="08567C81" w14:textId="77777777" w:rsidR="00AC032B" w:rsidRDefault="00AC032B" w:rsidP="00CD4E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2AF5E" id="Rectangle 6" o:spid="_x0000_s1026" style="position:absolute;left:0;text-align:left;margin-left:0;margin-top:17.9pt;width:513.75pt;height:23.4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" fillcolor="window" strokecolor="windowText" strokeweight="2pt">
                <v:textbox>
                  <w:txbxContent>
                    <w:p w14:paraId="08567C81" w14:textId="77777777" w:rsidR="00AC032B" w:rsidRDefault="00AC032B" w:rsidP="00CD4EA1">
                      <w:pPr>
                        <w:jc w:val="center"/>
                      </w:pPr>
                    </w:p>
                  </w:txbxContent>
                </v:textbox>
                <w10:wrap anchorx="margin"/>
              </v:rect>
            </w:pict>
          </mc:Fallback>
        </mc:AlternateContent>
      </w:r>
      <w:r w:rsidRPr="00A9534A">
        <w:rPr>
          <w:rFonts w:asciiTheme="minorHAnsi" w:hAnsiTheme="minorHAnsi" w:cstheme="minorHAnsi"/>
        </w:rPr>
        <w:t>Date and time of the record</w:t>
      </w:r>
      <w:r w:rsidR="00F0449F">
        <w:rPr>
          <w:rFonts w:asciiTheme="minorHAnsi" w:hAnsiTheme="minorHAnsi" w:cstheme="minorHAnsi"/>
        </w:rPr>
        <w:t>.</w:t>
      </w:r>
    </w:p>
    <w:p w14:paraId="092EA959" w14:textId="77777777" w:rsidR="00CD4EA1" w:rsidRPr="00A9534A" w:rsidRDefault="00CD4EA1" w:rsidP="00CD4EA1">
      <w:pPr>
        <w:rPr>
          <w:rFonts w:asciiTheme="minorHAnsi" w:hAnsiTheme="minorHAnsi" w:cstheme="minorHAnsi"/>
        </w:rPr>
      </w:pPr>
    </w:p>
    <w:p w14:paraId="5E235FF8" w14:textId="77777777" w:rsidR="00CD4EA1" w:rsidRPr="00A9534A" w:rsidRDefault="00CD4EA1" w:rsidP="00CD4EA1">
      <w:pPr>
        <w:rPr>
          <w:rFonts w:asciiTheme="minorHAnsi" w:hAnsiTheme="minorHAnsi" w:cstheme="minorHAnsi"/>
        </w:rPr>
      </w:pPr>
    </w:p>
    <w:p w14:paraId="0E25A67B"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 xml:space="preserve">Why are you concerned? </w:t>
      </w:r>
    </w:p>
    <w:p w14:paraId="55707A0D" w14:textId="77777777" w:rsidR="00CD4EA1" w:rsidRPr="00A9534A" w:rsidRDefault="00CD4EA1" w:rsidP="00CD4EA1">
      <w:pPr>
        <w:rPr>
          <w:rFonts w:asciiTheme="minorHAnsi" w:hAnsiTheme="minorHAnsi" w:cstheme="minorHAnsi"/>
          <w:b/>
          <w:bCs/>
        </w:rPr>
      </w:pPr>
      <w:r w:rsidRPr="00A9534A">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554EC8EC" wp14:editId="42108388">
                <wp:simplePos x="0" y="0"/>
                <wp:positionH relativeFrom="margin">
                  <wp:align>left</wp:align>
                </wp:positionH>
                <wp:positionV relativeFrom="paragraph">
                  <wp:posOffset>11957</wp:posOffset>
                </wp:positionV>
                <wp:extent cx="6524625" cy="999460"/>
                <wp:effectExtent l="0" t="0" r="28575" b="10795"/>
                <wp:wrapNone/>
                <wp:docPr id="7" name="Rectangle 7"/>
                <wp:cNvGraphicFramePr/>
                <a:graphic xmlns:a="http://schemas.openxmlformats.org/drawingml/2006/main">
                  <a:graphicData uri="http://schemas.microsoft.com/office/word/2010/wordprocessingShape">
                    <wps:wsp>
                      <wps:cNvSpPr/>
                      <wps:spPr>
                        <a:xfrm>
                          <a:off x="0" y="0"/>
                          <a:ext cx="6524625" cy="999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565EB" id="Rectangle 7" o:spid="_x0000_s1026" style="position:absolute;margin-left:0;margin-top:.95pt;width:513.75pt;height:78.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" fillcolor="window" strokecolor="windowText" strokeweight="2pt">
                <w10:wrap anchorx="margin"/>
              </v:rect>
            </w:pict>
          </mc:Fallback>
        </mc:AlternateContent>
      </w:r>
    </w:p>
    <w:p w14:paraId="5707157F" w14:textId="77777777" w:rsidR="00CD4EA1" w:rsidRPr="00A9534A" w:rsidRDefault="00CD4EA1" w:rsidP="00CD4EA1">
      <w:pPr>
        <w:rPr>
          <w:rFonts w:asciiTheme="minorHAnsi" w:hAnsiTheme="minorHAnsi" w:cstheme="minorHAnsi"/>
          <w:b/>
          <w:bCs/>
        </w:rPr>
      </w:pPr>
    </w:p>
    <w:p w14:paraId="45D07BA2" w14:textId="77777777" w:rsidR="00CD4EA1" w:rsidRPr="00A9534A" w:rsidRDefault="00CD4EA1" w:rsidP="00CD4EA1">
      <w:pPr>
        <w:rPr>
          <w:rFonts w:asciiTheme="minorHAnsi" w:hAnsiTheme="minorHAnsi" w:cstheme="minorHAnsi"/>
          <w:b/>
          <w:bCs/>
        </w:rPr>
      </w:pPr>
    </w:p>
    <w:p w14:paraId="6A23CF2A" w14:textId="77777777" w:rsidR="00CD4EA1" w:rsidRPr="00A9534A" w:rsidRDefault="00CD4EA1" w:rsidP="00CD4EA1">
      <w:pPr>
        <w:rPr>
          <w:rFonts w:asciiTheme="minorHAnsi" w:hAnsiTheme="minorHAnsi" w:cstheme="minorHAnsi"/>
          <w:b/>
          <w:bCs/>
        </w:rPr>
      </w:pPr>
    </w:p>
    <w:p w14:paraId="7ACF6BE0" w14:textId="77777777" w:rsidR="00CD4EA1" w:rsidRPr="00A9534A" w:rsidRDefault="00CD4EA1" w:rsidP="00CD4EA1">
      <w:pPr>
        <w:rPr>
          <w:rFonts w:asciiTheme="minorHAnsi" w:hAnsiTheme="minorHAnsi" w:cstheme="minorHAnsi"/>
          <w:b/>
          <w:bCs/>
        </w:rPr>
      </w:pPr>
    </w:p>
    <w:p w14:paraId="026A669E" w14:textId="77777777" w:rsidR="00CD4EA1" w:rsidRPr="00A9534A" w:rsidRDefault="00CD4EA1" w:rsidP="00CD4EA1">
      <w:pPr>
        <w:rPr>
          <w:rFonts w:asciiTheme="minorHAnsi" w:hAnsiTheme="minorHAnsi" w:cstheme="minorHAnsi"/>
          <w:b/>
          <w:bCs/>
        </w:rPr>
      </w:pPr>
    </w:p>
    <w:p w14:paraId="46EF60CA"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 xml:space="preserve">What have you been told, observed, by who and when? </w:t>
      </w:r>
    </w:p>
    <w:p w14:paraId="6860F15C"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i/>
          <w:iCs/>
        </w:rPr>
        <w:t>Please give a detailed and clear description, distinguishing fact from opinion and outlining the following:</w:t>
      </w:r>
    </w:p>
    <w:p w14:paraId="6A184E4E" w14:textId="77777777" w:rsidR="00CD4EA1" w:rsidRPr="00A9534A" w:rsidRDefault="00CD4EA1" w:rsidP="00CD4EA1">
      <w:pPr>
        <w:pStyle w:val="ListParagraph"/>
        <w:numPr>
          <w:ilvl w:val="0"/>
          <w:numId w:val="29"/>
        </w:numPr>
        <w:spacing w:after="0" w:line="240" w:lineRule="auto"/>
        <w:rPr>
          <w:rFonts w:asciiTheme="minorHAnsi" w:hAnsiTheme="minorHAnsi" w:cstheme="minorHAnsi"/>
          <w:i/>
          <w:iCs/>
        </w:rPr>
      </w:pPr>
      <w:r w:rsidRPr="00A9534A">
        <w:rPr>
          <w:rFonts w:asciiTheme="minorHAnsi" w:hAnsiTheme="minorHAnsi" w:cstheme="minorHAnsi"/>
          <w:i/>
          <w:iCs/>
        </w:rPr>
        <w:t>Anything you witnessed personally</w:t>
      </w:r>
      <w:r w:rsidR="00F0449F">
        <w:rPr>
          <w:rFonts w:asciiTheme="minorHAnsi" w:hAnsiTheme="minorHAnsi" w:cstheme="minorHAnsi"/>
          <w:i/>
          <w:iCs/>
        </w:rPr>
        <w:t>.</w:t>
      </w:r>
    </w:p>
    <w:p w14:paraId="4180F827" w14:textId="77777777" w:rsidR="00CD4EA1" w:rsidRPr="00A9534A" w:rsidRDefault="00CD4EA1" w:rsidP="00CD4EA1">
      <w:pPr>
        <w:pStyle w:val="ListParagraph"/>
        <w:numPr>
          <w:ilvl w:val="0"/>
          <w:numId w:val="29"/>
        </w:numPr>
        <w:spacing w:after="0" w:line="240" w:lineRule="auto"/>
        <w:rPr>
          <w:rFonts w:asciiTheme="minorHAnsi" w:hAnsiTheme="minorHAnsi" w:cstheme="minorHAnsi"/>
          <w:i/>
          <w:iCs/>
        </w:rPr>
      </w:pPr>
      <w:r w:rsidRPr="00A9534A">
        <w:rPr>
          <w:rFonts w:asciiTheme="minorHAnsi" w:hAnsiTheme="minorHAnsi" w:cstheme="minorHAnsi"/>
          <w:i/>
          <w:iCs/>
        </w:rPr>
        <w:t>Information from a third party</w:t>
      </w:r>
      <w:r w:rsidR="00F0449F">
        <w:rPr>
          <w:rFonts w:asciiTheme="minorHAnsi" w:hAnsiTheme="minorHAnsi" w:cstheme="minorHAnsi"/>
          <w:i/>
          <w:iCs/>
        </w:rPr>
        <w:t>.</w:t>
      </w:r>
    </w:p>
    <w:p w14:paraId="0BBCC6A4" w14:textId="77777777" w:rsidR="00CD4EA1" w:rsidRPr="00A9534A" w:rsidRDefault="00CD4EA1" w:rsidP="00CD4EA1">
      <w:pPr>
        <w:pStyle w:val="ListParagraph"/>
        <w:numPr>
          <w:ilvl w:val="0"/>
          <w:numId w:val="29"/>
        </w:numPr>
        <w:spacing w:after="0" w:line="240" w:lineRule="auto"/>
        <w:rPr>
          <w:rFonts w:asciiTheme="minorHAnsi" w:hAnsiTheme="minorHAnsi" w:cstheme="minorHAnsi"/>
          <w:i/>
          <w:iCs/>
        </w:rPr>
      </w:pPr>
      <w:r w:rsidRPr="00A9534A">
        <w:rPr>
          <w:rFonts w:asciiTheme="minorHAnsi" w:hAnsiTheme="minorHAnsi" w:cstheme="minorHAnsi"/>
          <w:i/>
          <w:iCs/>
        </w:rPr>
        <w:t>Anything you have been told by the Child or Adult at Risk (please be clear).</w:t>
      </w:r>
    </w:p>
    <w:p w14:paraId="641D2637" w14:textId="77777777" w:rsidR="00CD4EA1" w:rsidRPr="00A9534A" w:rsidRDefault="00CD4EA1" w:rsidP="00CD4EA1">
      <w:pPr>
        <w:rPr>
          <w:rFonts w:asciiTheme="minorHAnsi" w:hAnsiTheme="minorHAnsi" w:cstheme="minorHAnsi"/>
          <w:b/>
          <w:bCs/>
          <w:i/>
          <w:iCs/>
        </w:rPr>
      </w:pPr>
      <w:r w:rsidRPr="00A9534A">
        <w:rPr>
          <w:rFonts w:asciiTheme="minorHAnsi" w:hAnsiTheme="minorHAnsi" w:cstheme="minorHAnsi"/>
          <w:noProof/>
          <w:lang w:eastAsia="en-GB"/>
        </w:rPr>
        <mc:AlternateContent>
          <mc:Choice Requires="wps">
            <w:drawing>
              <wp:anchor distT="0" distB="0" distL="114300" distR="114300" simplePos="0" relativeHeight="251675648" behindDoc="0" locked="0" layoutInCell="1" allowOverlap="1" wp14:anchorId="03FA120C" wp14:editId="2B930CC2">
                <wp:simplePos x="0" y="0"/>
                <wp:positionH relativeFrom="margin">
                  <wp:align>left</wp:align>
                </wp:positionH>
                <wp:positionV relativeFrom="paragraph">
                  <wp:posOffset>23495</wp:posOffset>
                </wp:positionV>
                <wp:extent cx="6534150" cy="809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534150" cy="809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75B2" id="Rectangle 8" o:spid="_x0000_s1026" style="position:absolute;margin-left:0;margin-top:1.85pt;width:514.5pt;height:63.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" fillcolor="window" strokecolor="windowText" strokeweight="2pt">
                <w10:wrap anchorx="margin"/>
              </v:rect>
            </w:pict>
          </mc:Fallback>
        </mc:AlternateContent>
      </w:r>
    </w:p>
    <w:p w14:paraId="4D50055D" w14:textId="77777777" w:rsidR="00CD4EA1" w:rsidRPr="00A9534A" w:rsidRDefault="00CD4EA1" w:rsidP="00CD4EA1">
      <w:pPr>
        <w:rPr>
          <w:rFonts w:asciiTheme="minorHAnsi" w:hAnsiTheme="minorHAnsi" w:cstheme="minorHAnsi"/>
          <w:b/>
          <w:bCs/>
          <w:i/>
          <w:iCs/>
        </w:rPr>
      </w:pPr>
    </w:p>
    <w:p w14:paraId="11EAA485" w14:textId="77777777" w:rsidR="00CD4EA1" w:rsidRPr="00A9534A" w:rsidRDefault="00CD4EA1" w:rsidP="00CD4EA1">
      <w:pPr>
        <w:rPr>
          <w:rFonts w:asciiTheme="minorHAnsi" w:hAnsiTheme="minorHAnsi" w:cstheme="minorHAnsi"/>
          <w:b/>
          <w:bCs/>
          <w:i/>
          <w:iCs/>
        </w:rPr>
      </w:pPr>
    </w:p>
    <w:p w14:paraId="71B62CB9"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If an allegation has been made, please give details.</w:t>
      </w:r>
    </w:p>
    <w:p w14:paraId="74DEAE10"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76672" behindDoc="0" locked="0" layoutInCell="1" allowOverlap="1" wp14:anchorId="435D435F" wp14:editId="6BEE65A1">
                <wp:simplePos x="0" y="0"/>
                <wp:positionH relativeFrom="margin">
                  <wp:align>left</wp:align>
                </wp:positionH>
                <wp:positionV relativeFrom="paragraph">
                  <wp:posOffset>19050</wp:posOffset>
                </wp:positionV>
                <wp:extent cx="6610350" cy="7905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610350" cy="7905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74DE" id="Rectangle 9" o:spid="_x0000_s1026" style="position:absolute;margin-left:0;margin-top:1.5pt;width:520.5pt;height:62.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" fillcolor="window" strokecolor="windowText" strokeweight="2pt">
                <w10:wrap anchorx="margin"/>
              </v:rect>
            </w:pict>
          </mc:Fallback>
        </mc:AlternateContent>
      </w:r>
    </w:p>
    <w:p w14:paraId="1DC89B91" w14:textId="77777777" w:rsidR="00CD4EA1" w:rsidRPr="00A9534A" w:rsidRDefault="00CD4EA1" w:rsidP="00CD4EA1">
      <w:pPr>
        <w:rPr>
          <w:rFonts w:asciiTheme="minorHAnsi" w:hAnsiTheme="minorHAnsi" w:cstheme="minorHAnsi"/>
        </w:rPr>
      </w:pPr>
    </w:p>
    <w:p w14:paraId="3404D7FA" w14:textId="77777777" w:rsidR="00CD4EA1" w:rsidRPr="00A9534A" w:rsidRDefault="00CD4EA1" w:rsidP="00CD4EA1">
      <w:pPr>
        <w:rPr>
          <w:rFonts w:asciiTheme="minorHAnsi" w:hAnsiTheme="minorHAnsi" w:cstheme="minorHAnsi"/>
        </w:rPr>
      </w:pPr>
    </w:p>
    <w:p w14:paraId="38DE648B"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Have you spoken to the Child/ Adult at Risk?</w:t>
      </w:r>
      <w:bookmarkStart w:id="51" w:name="_Hlk26361737"/>
      <w:r w:rsidRPr="00A9534A">
        <w:rPr>
          <w:rFonts w:asciiTheme="minorHAnsi" w:hAnsiTheme="minorHAnsi" w:cstheme="minorHAnsi"/>
        </w:rPr>
        <w:t xml:space="preserve">      YES          NO </w:t>
      </w:r>
      <w:proofErr w:type="gramStart"/>
      <w:r w:rsidRPr="00A9534A">
        <w:rPr>
          <w:rFonts w:asciiTheme="minorHAnsi" w:hAnsiTheme="minorHAnsi" w:cstheme="minorHAnsi"/>
        </w:rPr>
        <w:t xml:space="preserve">   (</w:t>
      </w:r>
      <w:proofErr w:type="gramEnd"/>
      <w:r w:rsidRPr="00A9534A">
        <w:rPr>
          <w:rFonts w:asciiTheme="minorHAnsi" w:hAnsiTheme="minorHAnsi" w:cstheme="minorHAnsi"/>
        </w:rPr>
        <w:t>Please Circle)</w:t>
      </w:r>
    </w:p>
    <w:bookmarkEnd w:id="51"/>
    <w:p w14:paraId="46C3F05A"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What did they say? (In their own words)</w:t>
      </w:r>
    </w:p>
    <w:p w14:paraId="65E88DF3"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33BDD4B0" wp14:editId="14953FE1">
                <wp:simplePos x="0" y="0"/>
                <wp:positionH relativeFrom="margin">
                  <wp:align>left</wp:align>
                </wp:positionH>
                <wp:positionV relativeFrom="paragraph">
                  <wp:posOffset>28575</wp:posOffset>
                </wp:positionV>
                <wp:extent cx="6648450" cy="581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64845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93FD4" id="Rectangle 10" o:spid="_x0000_s1026" style="position:absolute;margin-left:0;margin-top:2.25pt;width:523.5pt;height:45.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" fillcolor="window" strokecolor="windowText" strokeweight="2pt">
                <w10:wrap anchorx="margin"/>
              </v:rect>
            </w:pict>
          </mc:Fallback>
        </mc:AlternateContent>
      </w:r>
    </w:p>
    <w:p w14:paraId="259A9AA4" w14:textId="77777777" w:rsidR="00CD4EA1" w:rsidRPr="00A9534A" w:rsidRDefault="00CD4EA1" w:rsidP="00CD4EA1">
      <w:pPr>
        <w:rPr>
          <w:rFonts w:asciiTheme="minorHAnsi" w:hAnsiTheme="minorHAnsi" w:cstheme="minorHAnsi"/>
        </w:rPr>
      </w:pPr>
    </w:p>
    <w:p w14:paraId="372B469E" w14:textId="77777777" w:rsidR="00CD4EA1" w:rsidRPr="00A9534A" w:rsidRDefault="00F0449F" w:rsidP="00CD4EA1">
      <w:pPr>
        <w:rPr>
          <w:rFonts w:asciiTheme="minorHAnsi" w:hAnsiTheme="minorHAnsi" w:cstheme="minorHAnsi"/>
        </w:rPr>
      </w:pPr>
      <w:r>
        <w:rPr>
          <w:rFonts w:asciiTheme="minorHAnsi" w:hAnsiTheme="minorHAnsi" w:cstheme="minorHAnsi"/>
        </w:rPr>
        <w:br/>
      </w:r>
      <w:r w:rsidR="00CD4EA1" w:rsidRPr="00A9534A">
        <w:rPr>
          <w:rFonts w:asciiTheme="minorHAnsi" w:hAnsiTheme="minorHAnsi" w:cstheme="minorHAnsi"/>
        </w:rPr>
        <w:t xml:space="preserve">Have you spoken to others regarding your concern?      YES          NO </w:t>
      </w:r>
      <w:proofErr w:type="gramStart"/>
      <w:r w:rsidR="00CD4EA1" w:rsidRPr="00A9534A">
        <w:rPr>
          <w:rFonts w:asciiTheme="minorHAnsi" w:hAnsiTheme="minorHAnsi" w:cstheme="minorHAnsi"/>
        </w:rPr>
        <w:t xml:space="preserve">   (</w:t>
      </w:r>
      <w:proofErr w:type="gramEnd"/>
      <w:r w:rsidR="00CD4EA1" w:rsidRPr="00A9534A">
        <w:rPr>
          <w:rFonts w:asciiTheme="minorHAnsi" w:hAnsiTheme="minorHAnsi" w:cstheme="minorHAnsi"/>
        </w:rPr>
        <w:t>Please Circle)</w:t>
      </w:r>
    </w:p>
    <w:p w14:paraId="1240E85A"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 xml:space="preserve">Who? </w:t>
      </w:r>
    </w:p>
    <w:p w14:paraId="5F1E8D13"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78720" behindDoc="0" locked="0" layoutInCell="1" allowOverlap="1" wp14:anchorId="3CC04958" wp14:editId="37CA8E0F">
                <wp:simplePos x="0" y="0"/>
                <wp:positionH relativeFrom="margin">
                  <wp:align>left</wp:align>
                </wp:positionH>
                <wp:positionV relativeFrom="paragraph">
                  <wp:posOffset>22225</wp:posOffset>
                </wp:positionV>
                <wp:extent cx="6610350" cy="49973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6610350" cy="4997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A9D4" id="Rectangle 11" o:spid="_x0000_s1026" style="position:absolute;margin-left:0;margin-top:1.75pt;width:520.5pt;height:39.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" fillcolor="window" strokecolor="windowText" strokeweight="2pt">
                <w10:wrap anchorx="margin"/>
              </v:rect>
            </w:pict>
          </mc:Fallback>
        </mc:AlternateContent>
      </w:r>
    </w:p>
    <w:p w14:paraId="3216FD93" w14:textId="77777777" w:rsidR="00CD4EA1" w:rsidRPr="00A9534A" w:rsidRDefault="00CD4EA1" w:rsidP="00CD4EA1">
      <w:pPr>
        <w:rPr>
          <w:rFonts w:asciiTheme="minorHAnsi" w:hAnsiTheme="minorHAnsi" w:cstheme="minorHAnsi"/>
        </w:rPr>
      </w:pPr>
    </w:p>
    <w:p w14:paraId="370ACAEB"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 xml:space="preserve">Is this the first time you have been concerned about this individual? </w:t>
      </w:r>
    </w:p>
    <w:p w14:paraId="34175D08"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i/>
          <w:iCs/>
        </w:rPr>
        <w:t>Further details</w:t>
      </w:r>
    </w:p>
    <w:p w14:paraId="7F58D691"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noProof/>
          <w:lang w:eastAsia="en-GB"/>
        </w:rPr>
        <mc:AlternateContent>
          <mc:Choice Requires="wps">
            <w:drawing>
              <wp:anchor distT="0" distB="0" distL="114300" distR="114300" simplePos="0" relativeHeight="251679744" behindDoc="0" locked="0" layoutInCell="1" allowOverlap="1" wp14:anchorId="70B8AE29" wp14:editId="77FE5D7E">
                <wp:simplePos x="0" y="0"/>
                <wp:positionH relativeFrom="margin">
                  <wp:align>left</wp:align>
                </wp:positionH>
                <wp:positionV relativeFrom="paragraph">
                  <wp:posOffset>22860</wp:posOffset>
                </wp:positionV>
                <wp:extent cx="662940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6294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65316" id="Rectangle 12" o:spid="_x0000_s1026" style="position:absolute;margin-left:0;margin-top:1.8pt;width:522pt;height:16.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" fillcolor="window" strokecolor="windowText" strokeweight="2pt">
                <w10:wrap anchorx="margin"/>
              </v:rect>
            </w:pict>
          </mc:Fallback>
        </mc:AlternateContent>
      </w:r>
    </w:p>
    <w:p w14:paraId="0E2C70A4"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 xml:space="preserve">Has any action already been taken in relation to this concern (example: first aid, police called, restraint)? </w:t>
      </w:r>
    </w:p>
    <w:p w14:paraId="59E9EFB6"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80768" behindDoc="0" locked="0" layoutInCell="1" allowOverlap="1" wp14:anchorId="74559BB0" wp14:editId="1342A4F4">
                <wp:simplePos x="0" y="0"/>
                <wp:positionH relativeFrom="margin">
                  <wp:align>left</wp:align>
                </wp:positionH>
                <wp:positionV relativeFrom="paragraph">
                  <wp:posOffset>19685</wp:posOffset>
                </wp:positionV>
                <wp:extent cx="6629400" cy="776177"/>
                <wp:effectExtent l="0" t="0" r="19050" b="24130"/>
                <wp:wrapNone/>
                <wp:docPr id="13" name="Rectangle 13"/>
                <wp:cNvGraphicFramePr/>
                <a:graphic xmlns:a="http://schemas.openxmlformats.org/drawingml/2006/main">
                  <a:graphicData uri="http://schemas.microsoft.com/office/word/2010/wordprocessingShape">
                    <wps:wsp>
                      <wps:cNvSpPr/>
                      <wps:spPr>
                        <a:xfrm>
                          <a:off x="0" y="0"/>
                          <a:ext cx="6629400" cy="77617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C5BD" id="Rectangle 13" o:spid="_x0000_s1026" style="position:absolute;margin-left:0;margin-top:1.55pt;width:522pt;height:61.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" fillcolor="window" strokecolor="windowText" strokeweight="2pt">
                <w10:wrap anchorx="margin"/>
              </v:rect>
            </w:pict>
          </mc:Fallback>
        </mc:AlternateContent>
      </w:r>
    </w:p>
    <w:p w14:paraId="7E9DF26E" w14:textId="77777777" w:rsidR="00CD4EA1" w:rsidRPr="00A9534A" w:rsidRDefault="00CD4EA1" w:rsidP="00CD4EA1">
      <w:pPr>
        <w:rPr>
          <w:rFonts w:asciiTheme="minorHAnsi" w:hAnsiTheme="minorHAnsi" w:cstheme="minorHAnsi"/>
        </w:rPr>
      </w:pPr>
    </w:p>
    <w:p w14:paraId="0C6A5396" w14:textId="77777777" w:rsidR="00CD4EA1" w:rsidRPr="00A9534A" w:rsidRDefault="00CD4EA1" w:rsidP="00CD4EA1">
      <w:pPr>
        <w:rPr>
          <w:rFonts w:asciiTheme="minorHAnsi" w:hAnsiTheme="minorHAnsi" w:cstheme="minorHAnsi"/>
        </w:rPr>
      </w:pPr>
    </w:p>
    <w:p w14:paraId="66154B13" w14:textId="77777777" w:rsidR="00CD4EA1" w:rsidRPr="00A9534A" w:rsidRDefault="00CD4EA1" w:rsidP="00CD4EA1">
      <w:pPr>
        <w:rPr>
          <w:rFonts w:asciiTheme="minorHAnsi" w:hAnsiTheme="minorHAnsi" w:cstheme="minorHAnsi"/>
        </w:rPr>
      </w:pPr>
      <w:r w:rsidRPr="00A9534A">
        <w:rPr>
          <w:rFonts w:asciiTheme="minorHAnsi" w:hAnsiTheme="minorHAnsi" w:cstheme="minorHAnsi"/>
        </w:rPr>
        <w:t xml:space="preserve">Has this record been handed to anyone other than the designated safeguarding lead (DSL) or deputy DSL? </w:t>
      </w:r>
    </w:p>
    <w:p w14:paraId="59EE10D6"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i/>
          <w:iCs/>
        </w:rPr>
        <w:t>(Please explain why?)</w:t>
      </w:r>
    </w:p>
    <w:p w14:paraId="1D08C207"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noProof/>
          <w:lang w:eastAsia="en-GB"/>
        </w:rPr>
        <mc:AlternateContent>
          <mc:Choice Requires="wps">
            <w:drawing>
              <wp:anchor distT="0" distB="0" distL="114300" distR="114300" simplePos="0" relativeHeight="251681792" behindDoc="0" locked="0" layoutInCell="1" allowOverlap="1" wp14:anchorId="7EBEDB69" wp14:editId="7AF442E0">
                <wp:simplePos x="0" y="0"/>
                <wp:positionH relativeFrom="margin">
                  <wp:align>left</wp:align>
                </wp:positionH>
                <wp:positionV relativeFrom="paragraph">
                  <wp:posOffset>22860</wp:posOffset>
                </wp:positionV>
                <wp:extent cx="6610350" cy="8001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610350" cy="800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E5DA" id="Rectangle 14" o:spid="_x0000_s1026" style="position:absolute;margin-left:0;margin-top:1.8pt;width:520.5pt;height:6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" fillcolor="window" strokecolor="windowText" strokeweight="2pt">
                <w10:wrap anchorx="margin"/>
              </v:rect>
            </w:pict>
          </mc:Fallback>
        </mc:AlternateContent>
      </w:r>
    </w:p>
    <w:p w14:paraId="740849AD" w14:textId="77777777" w:rsidR="00CD4EA1" w:rsidRPr="00A9534A" w:rsidRDefault="00CD4EA1" w:rsidP="00CD4EA1">
      <w:pPr>
        <w:rPr>
          <w:rFonts w:asciiTheme="minorHAnsi" w:hAnsiTheme="minorHAnsi" w:cstheme="minorHAnsi"/>
          <w:i/>
          <w:iCs/>
        </w:rPr>
      </w:pPr>
    </w:p>
    <w:p w14:paraId="7CFF6875" w14:textId="77777777" w:rsidR="00CD4EA1" w:rsidRPr="00A9534A" w:rsidRDefault="00CD4EA1" w:rsidP="00CD4EA1">
      <w:pPr>
        <w:rPr>
          <w:rFonts w:asciiTheme="minorHAnsi" w:hAnsiTheme="minorHAnsi" w:cstheme="minorHAnsi"/>
          <w:i/>
          <w:iCs/>
        </w:rPr>
      </w:pPr>
    </w:p>
    <w:p w14:paraId="6D573F05"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i/>
          <w:iCs/>
        </w:rPr>
        <w:t>Full name</w:t>
      </w:r>
    </w:p>
    <w:p w14:paraId="4719A005"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noProof/>
          <w:lang w:eastAsia="en-GB"/>
        </w:rPr>
        <mc:AlternateContent>
          <mc:Choice Requires="wps">
            <w:drawing>
              <wp:anchor distT="0" distB="0" distL="114300" distR="114300" simplePos="0" relativeHeight="251682816" behindDoc="0" locked="0" layoutInCell="1" allowOverlap="1" wp14:anchorId="07B695C5" wp14:editId="029C6CEE">
                <wp:simplePos x="0" y="0"/>
                <wp:positionH relativeFrom="margin">
                  <wp:align>left</wp:align>
                </wp:positionH>
                <wp:positionV relativeFrom="paragraph">
                  <wp:posOffset>19685</wp:posOffset>
                </wp:positionV>
                <wp:extent cx="6591300" cy="3810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591300" cy="381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4DCC" id="Rectangle 15" o:spid="_x0000_s1026" style="position:absolute;margin-left:0;margin-top:1.55pt;width:519pt;height:3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" fillcolor="window" strokecolor="windowText" strokeweight="2pt">
                <w10:wrap anchorx="margin"/>
              </v:rect>
            </w:pict>
          </mc:Fallback>
        </mc:AlternateContent>
      </w:r>
    </w:p>
    <w:p w14:paraId="3D1CCDBD" w14:textId="77777777" w:rsidR="00CD4EA1" w:rsidRPr="00A9534A" w:rsidRDefault="00CD4EA1" w:rsidP="00CD4EA1">
      <w:pPr>
        <w:rPr>
          <w:rFonts w:asciiTheme="minorHAnsi" w:hAnsiTheme="minorHAnsi" w:cstheme="minorHAnsi"/>
          <w:i/>
          <w:iCs/>
        </w:rPr>
      </w:pPr>
    </w:p>
    <w:p w14:paraId="150D910C"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noProof/>
          <w:lang w:eastAsia="en-GB"/>
        </w:rPr>
        <mc:AlternateContent>
          <mc:Choice Requires="wps">
            <w:drawing>
              <wp:anchor distT="0" distB="0" distL="114300" distR="114300" simplePos="0" relativeHeight="251683840" behindDoc="0" locked="0" layoutInCell="1" allowOverlap="1" wp14:anchorId="460B8914" wp14:editId="43969AF6">
                <wp:simplePos x="0" y="0"/>
                <wp:positionH relativeFrom="margin">
                  <wp:align>left</wp:align>
                </wp:positionH>
                <wp:positionV relativeFrom="paragraph">
                  <wp:posOffset>166252</wp:posOffset>
                </wp:positionV>
                <wp:extent cx="3083442" cy="542260"/>
                <wp:effectExtent l="0" t="0" r="22225" b="10795"/>
                <wp:wrapNone/>
                <wp:docPr id="16" name="Rectangle 16"/>
                <wp:cNvGraphicFramePr/>
                <a:graphic xmlns:a="http://schemas.openxmlformats.org/drawingml/2006/main">
                  <a:graphicData uri="http://schemas.microsoft.com/office/word/2010/wordprocessingShape">
                    <wps:wsp>
                      <wps:cNvSpPr/>
                      <wps:spPr>
                        <a:xfrm>
                          <a:off x="0" y="0"/>
                          <a:ext cx="3083442" cy="542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683A" id="Rectangle 16" o:spid="_x0000_s1026" style="position:absolute;margin-left:0;margin-top:13.1pt;width:242.8pt;height:42.7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" fillcolor="window" strokecolor="windowText" strokeweight="2pt">
                <w10:wrap anchorx="margin"/>
              </v:rect>
            </w:pict>
          </mc:Fallback>
        </mc:AlternateContent>
      </w:r>
      <w:r w:rsidRPr="00A9534A">
        <w:rPr>
          <w:rFonts w:asciiTheme="minorHAnsi" w:hAnsiTheme="minorHAnsi" w:cstheme="minorHAnsi"/>
          <w:i/>
          <w:iCs/>
        </w:rPr>
        <w:t xml:space="preserve">Signature </w:t>
      </w:r>
    </w:p>
    <w:p w14:paraId="4482347A" w14:textId="77777777" w:rsidR="00CD4EA1" w:rsidRPr="00A9534A" w:rsidRDefault="00CD4EA1" w:rsidP="00CD4EA1">
      <w:pPr>
        <w:rPr>
          <w:rFonts w:asciiTheme="minorHAnsi" w:hAnsiTheme="minorHAnsi" w:cstheme="minorHAnsi"/>
          <w:i/>
          <w:iCs/>
        </w:rPr>
      </w:pPr>
    </w:p>
    <w:p w14:paraId="52241239" w14:textId="77777777" w:rsidR="00CD4EA1" w:rsidRPr="00A9534A" w:rsidRDefault="00CD4EA1" w:rsidP="00CD4EA1">
      <w:pPr>
        <w:rPr>
          <w:rFonts w:asciiTheme="minorHAnsi" w:hAnsiTheme="minorHAnsi" w:cstheme="minorHAnsi"/>
          <w:i/>
          <w:iCs/>
        </w:rPr>
      </w:pPr>
    </w:p>
    <w:p w14:paraId="4CDBEFBF"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noProof/>
          <w:lang w:eastAsia="en-GB"/>
        </w:rPr>
        <mc:AlternateContent>
          <mc:Choice Requires="wps">
            <w:drawing>
              <wp:anchor distT="0" distB="0" distL="114300" distR="114300" simplePos="0" relativeHeight="251684864" behindDoc="0" locked="0" layoutInCell="1" allowOverlap="1" wp14:anchorId="03C39FEB" wp14:editId="02DAB7F7">
                <wp:simplePos x="0" y="0"/>
                <wp:positionH relativeFrom="margin">
                  <wp:align>left</wp:align>
                </wp:positionH>
                <wp:positionV relativeFrom="paragraph">
                  <wp:posOffset>149225</wp:posOffset>
                </wp:positionV>
                <wp:extent cx="6600825" cy="297180"/>
                <wp:effectExtent l="0" t="0" r="28575" b="26670"/>
                <wp:wrapNone/>
                <wp:docPr id="17" name="Rectangle 17"/>
                <wp:cNvGraphicFramePr/>
                <a:graphic xmlns:a="http://schemas.openxmlformats.org/drawingml/2006/main">
                  <a:graphicData uri="http://schemas.microsoft.com/office/word/2010/wordprocessingShape">
                    <wps:wsp>
                      <wps:cNvSpPr/>
                      <wps:spPr>
                        <a:xfrm>
                          <a:off x="0" y="0"/>
                          <a:ext cx="6600825" cy="297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A7C7C7" id="Rectangle 17" o:spid="_x0000_s1026" style="position:absolute;margin-left:0;margin-top:11.75pt;width:519.75pt;height:23.4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" fillcolor="window" strokecolor="windowText" strokeweight="2pt">
                <w10:wrap anchorx="margin"/>
              </v:rect>
            </w:pict>
          </mc:Fallback>
        </mc:AlternateContent>
      </w:r>
      <w:r w:rsidRPr="00A9534A">
        <w:rPr>
          <w:rFonts w:asciiTheme="minorHAnsi" w:hAnsiTheme="minorHAnsi" w:cstheme="minorHAnsi"/>
          <w:i/>
          <w:iCs/>
        </w:rPr>
        <w:t>Name of DSL or Deputy DSL</w:t>
      </w:r>
    </w:p>
    <w:p w14:paraId="2C894077" w14:textId="77777777" w:rsidR="00CD4EA1" w:rsidRPr="00A9534A" w:rsidRDefault="00CD4EA1" w:rsidP="00CD4EA1">
      <w:pPr>
        <w:rPr>
          <w:rFonts w:asciiTheme="minorHAnsi" w:hAnsiTheme="minorHAnsi" w:cstheme="minorHAnsi"/>
          <w:i/>
          <w:iCs/>
        </w:rPr>
      </w:pPr>
    </w:p>
    <w:p w14:paraId="287AD30C"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i/>
          <w:iCs/>
        </w:rPr>
        <w:t>Signature</w:t>
      </w:r>
    </w:p>
    <w:p w14:paraId="0AFF4795"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noProof/>
          <w:lang w:eastAsia="en-GB"/>
        </w:rPr>
        <mc:AlternateContent>
          <mc:Choice Requires="wps">
            <w:drawing>
              <wp:anchor distT="0" distB="0" distL="114300" distR="114300" simplePos="0" relativeHeight="251685888" behindDoc="0" locked="0" layoutInCell="1" allowOverlap="1" wp14:anchorId="1BD03E0C" wp14:editId="1EE9187F">
                <wp:simplePos x="0" y="0"/>
                <wp:positionH relativeFrom="margin">
                  <wp:posOffset>0</wp:posOffset>
                </wp:positionH>
                <wp:positionV relativeFrom="paragraph">
                  <wp:posOffset>0</wp:posOffset>
                </wp:positionV>
                <wp:extent cx="3083442" cy="542260"/>
                <wp:effectExtent l="0" t="0" r="22225" b="10795"/>
                <wp:wrapNone/>
                <wp:docPr id="18" name="Rectangle 18"/>
                <wp:cNvGraphicFramePr/>
                <a:graphic xmlns:a="http://schemas.openxmlformats.org/drawingml/2006/main">
                  <a:graphicData uri="http://schemas.microsoft.com/office/word/2010/wordprocessingShape">
                    <wps:wsp>
                      <wps:cNvSpPr/>
                      <wps:spPr>
                        <a:xfrm>
                          <a:off x="0" y="0"/>
                          <a:ext cx="3083442" cy="542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3A08" id="Rectangle 18" o:spid="_x0000_s1026" style="position:absolute;margin-left:0;margin-top:0;width:242.8pt;height:4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" fillcolor="window" strokecolor="windowText" strokeweight="2pt">
                <w10:wrap anchorx="margin"/>
              </v:rect>
            </w:pict>
          </mc:Fallback>
        </mc:AlternateContent>
      </w:r>
    </w:p>
    <w:p w14:paraId="7E69D8E5" w14:textId="77777777" w:rsidR="00CD4EA1" w:rsidRPr="00A9534A" w:rsidRDefault="00CD4EA1" w:rsidP="00CD4EA1">
      <w:pPr>
        <w:rPr>
          <w:rFonts w:asciiTheme="minorHAnsi" w:hAnsiTheme="minorHAnsi" w:cstheme="minorHAnsi"/>
          <w:i/>
          <w:iCs/>
        </w:rPr>
      </w:pPr>
    </w:p>
    <w:p w14:paraId="3DB2CB1E" w14:textId="77777777" w:rsidR="00CD4EA1" w:rsidRPr="00A9534A" w:rsidRDefault="00CD4EA1" w:rsidP="00CD4EA1">
      <w:pPr>
        <w:rPr>
          <w:rFonts w:asciiTheme="minorHAnsi" w:hAnsiTheme="minorHAnsi" w:cstheme="minorHAnsi"/>
          <w:i/>
          <w:iCs/>
        </w:rPr>
      </w:pPr>
      <w:r w:rsidRPr="00A9534A">
        <w:rPr>
          <w:rFonts w:asciiTheme="minorHAnsi" w:hAnsiTheme="minorHAnsi" w:cstheme="minorHAnsi"/>
          <w:i/>
          <w:iCs/>
        </w:rPr>
        <w:t xml:space="preserve">Date and </w:t>
      </w:r>
      <w:proofErr w:type="gramStart"/>
      <w:r w:rsidRPr="00A9534A">
        <w:rPr>
          <w:rFonts w:asciiTheme="minorHAnsi" w:hAnsiTheme="minorHAnsi" w:cstheme="minorHAnsi"/>
          <w:i/>
          <w:iCs/>
        </w:rPr>
        <w:t>time</w:t>
      </w:r>
      <w:proofErr w:type="gramEnd"/>
      <w:r w:rsidRPr="00A9534A">
        <w:rPr>
          <w:rFonts w:asciiTheme="minorHAnsi" w:hAnsiTheme="minorHAnsi" w:cstheme="minorHAnsi"/>
          <w:i/>
          <w:iCs/>
        </w:rPr>
        <w:t xml:space="preserve"> </w:t>
      </w:r>
    </w:p>
    <w:p w14:paraId="0F27168B" w14:textId="77777777" w:rsidR="00CD4EA1" w:rsidRPr="00A9534A" w:rsidRDefault="00CD4EA1"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86912" behindDoc="0" locked="0" layoutInCell="1" allowOverlap="1" wp14:anchorId="6F5D8B36" wp14:editId="72B296F7">
                <wp:simplePos x="0" y="0"/>
                <wp:positionH relativeFrom="margin">
                  <wp:align>left</wp:align>
                </wp:positionH>
                <wp:positionV relativeFrom="paragraph">
                  <wp:posOffset>22225</wp:posOffset>
                </wp:positionV>
                <wp:extent cx="6610350" cy="276447"/>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610350" cy="27644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09D9C" id="Rectangle 19" o:spid="_x0000_s1026" style="position:absolute;margin-left:0;margin-top:1.75pt;width:520.5pt;height:21.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" fillcolor="window" strokecolor="windowText" strokeweight="2pt">
                <w10:wrap anchorx="margin"/>
              </v:rect>
            </w:pict>
          </mc:Fallback>
        </mc:AlternateContent>
      </w:r>
    </w:p>
    <w:p w14:paraId="69988166" w14:textId="77777777" w:rsidR="00CD4EA1" w:rsidRDefault="00CD4EA1" w:rsidP="00CD4EA1">
      <w:pPr>
        <w:rPr>
          <w:rFonts w:asciiTheme="minorHAnsi" w:hAnsiTheme="minorHAnsi" w:cstheme="minorHAnsi"/>
          <w:i/>
          <w:iCs/>
        </w:rPr>
      </w:pPr>
      <w:r w:rsidRPr="00A9534A">
        <w:rPr>
          <w:rFonts w:asciiTheme="minorHAnsi" w:hAnsiTheme="minorHAnsi" w:cstheme="minorHAnsi"/>
          <w:i/>
          <w:iCs/>
        </w:rPr>
        <w:t>Additional Notes (If you needed additional pages, please stable to this document)</w:t>
      </w:r>
    </w:p>
    <w:p w14:paraId="1AA91B05" w14:textId="77777777" w:rsidR="00CD4EA1" w:rsidRPr="00A9534A" w:rsidRDefault="00E765BF" w:rsidP="00CD4EA1">
      <w:pPr>
        <w:rPr>
          <w:rFonts w:asciiTheme="minorHAnsi" w:hAnsiTheme="minorHAnsi" w:cstheme="minorHAnsi"/>
        </w:rPr>
      </w:pPr>
      <w:r w:rsidRPr="00A9534A">
        <w:rPr>
          <w:rFonts w:asciiTheme="minorHAnsi" w:hAnsiTheme="minorHAnsi" w:cstheme="minorHAnsi"/>
          <w:noProof/>
          <w:lang w:eastAsia="en-GB"/>
        </w:rPr>
        <mc:AlternateContent>
          <mc:Choice Requires="wps">
            <w:drawing>
              <wp:anchor distT="0" distB="0" distL="114300" distR="114300" simplePos="0" relativeHeight="251687936" behindDoc="0" locked="0" layoutInCell="1" allowOverlap="1" wp14:anchorId="485687C7" wp14:editId="3AA3B57C">
                <wp:simplePos x="0" y="0"/>
                <wp:positionH relativeFrom="margin">
                  <wp:align>left</wp:align>
                </wp:positionH>
                <wp:positionV relativeFrom="paragraph">
                  <wp:posOffset>15875</wp:posOffset>
                </wp:positionV>
                <wp:extent cx="6610350" cy="8286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6610350" cy="828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F0C47" id="Rectangle 40" o:spid="_x0000_s1026" style="position:absolute;margin-left:0;margin-top:1.25pt;width:520.5pt;height:65.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" fillcolor="window" strokecolor="windowText" strokeweight="2pt">
                <w10:wrap anchorx="margin"/>
              </v:rect>
            </w:pict>
          </mc:Fallback>
        </mc:AlternateContent>
      </w:r>
    </w:p>
    <w:p w14:paraId="647E570C" w14:textId="77777777" w:rsidR="00CD4EA1" w:rsidRPr="00A9534A" w:rsidRDefault="00CD4EA1" w:rsidP="00CD4EA1">
      <w:pPr>
        <w:rPr>
          <w:rFonts w:asciiTheme="minorHAnsi" w:hAnsiTheme="minorHAnsi" w:cstheme="minorHAnsi"/>
        </w:rPr>
      </w:pPr>
    </w:p>
    <w:p w14:paraId="5DDE4518" w14:textId="77777777" w:rsidR="00CD4EA1" w:rsidRPr="00A9534A" w:rsidRDefault="00CD4EA1" w:rsidP="00CD4EA1">
      <w:pPr>
        <w:rPr>
          <w:rFonts w:asciiTheme="minorHAnsi" w:hAnsiTheme="minorHAnsi" w:cstheme="minorHAnsi"/>
        </w:rPr>
      </w:pPr>
    </w:p>
    <w:p w14:paraId="330D8C7A" w14:textId="77777777" w:rsidR="00E765BF" w:rsidRDefault="00E765BF" w:rsidP="00CD4EA1">
      <w:pPr>
        <w:rPr>
          <w:rFonts w:asciiTheme="minorHAnsi" w:hAnsiTheme="minorHAnsi" w:cstheme="minorHAnsi"/>
        </w:rPr>
        <w:sectPr w:rsidR="00E765BF" w:rsidSect="006D3BBD">
          <w:pgSz w:w="11907" w:h="16840" w:code="9"/>
          <w:pgMar w:top="1560" w:right="2126" w:bottom="862" w:left="851" w:header="578" w:footer="434" w:gutter="0"/>
          <w:cols w:space="720"/>
        </w:sectPr>
      </w:pPr>
    </w:p>
    <w:p w14:paraId="29D2E73C" w14:textId="77777777" w:rsidR="00CD4EA1" w:rsidRPr="00F70E76" w:rsidRDefault="00CD4EA1" w:rsidP="00324832">
      <w:pPr>
        <w:pStyle w:val="Heading2"/>
        <w:shd w:val="clear" w:color="auto" w:fill="C6D9F1"/>
        <w:spacing w:after="120"/>
        <w:ind w:left="360" w:hanging="360"/>
        <w:rPr>
          <w:rFonts w:asciiTheme="minorHAnsi" w:hAnsiTheme="minorHAnsi" w:cstheme="minorHAnsi"/>
        </w:rPr>
      </w:pPr>
      <w:bookmarkStart w:id="52" w:name="_Toc112131288"/>
      <w:bookmarkStart w:id="53" w:name="_Hlk111114677"/>
      <w:r w:rsidRPr="00F70E76">
        <w:rPr>
          <w:rFonts w:asciiTheme="minorHAnsi" w:hAnsiTheme="minorHAnsi" w:cstheme="minorHAnsi"/>
        </w:rPr>
        <w:lastRenderedPageBreak/>
        <w:t>Appendix C – Confirmation of Receipt of Safeguarding Policy</w:t>
      </w:r>
      <w:bookmarkEnd w:id="52"/>
      <w:r w:rsidRPr="00F70E76">
        <w:rPr>
          <w:rFonts w:asciiTheme="minorHAnsi" w:hAnsiTheme="minorHAnsi" w:cstheme="minorHAnsi"/>
        </w:rPr>
        <w:t xml:space="preserve"> </w:t>
      </w:r>
    </w:p>
    <w:bookmarkEnd w:id="53"/>
    <w:p w14:paraId="1AFDA425" w14:textId="77777777" w:rsidR="00CD4EA1" w:rsidRPr="00A9534A" w:rsidRDefault="00CD4EA1" w:rsidP="00A03D6E">
      <w:pPr>
        <w:spacing w:after="0" w:line="240" w:lineRule="auto"/>
        <w:ind w:right="75"/>
        <w:jc w:val="left"/>
        <w:rPr>
          <w:rFonts w:asciiTheme="minorHAnsi" w:hAnsiTheme="minorHAnsi" w:cstheme="minorHAnsi"/>
          <w:spacing w:val="4"/>
          <w:lang w:val="en-US"/>
        </w:rPr>
      </w:pPr>
      <w:proofErr w:type="spellStart"/>
      <w:r w:rsidRPr="00A9534A">
        <w:rPr>
          <w:rFonts w:asciiTheme="minorHAnsi" w:hAnsiTheme="minorHAnsi" w:cstheme="minorHAnsi"/>
          <w:spacing w:val="1"/>
          <w:lang w:val="en-US"/>
        </w:rPr>
        <w:t>Dŵr</w:t>
      </w:r>
      <w:proofErr w:type="spellEnd"/>
      <w:r w:rsidRPr="00A9534A">
        <w:rPr>
          <w:rFonts w:asciiTheme="minorHAnsi" w:hAnsiTheme="minorHAnsi" w:cstheme="minorHAnsi"/>
          <w:spacing w:val="1"/>
          <w:lang w:val="en-US"/>
        </w:rPr>
        <w:t xml:space="preserve"> Cymru </w:t>
      </w:r>
      <w:r w:rsidRPr="00A9534A">
        <w:rPr>
          <w:rFonts w:asciiTheme="minorHAnsi" w:hAnsiTheme="minorHAnsi" w:cstheme="minorHAnsi"/>
          <w:spacing w:val="-2"/>
          <w:lang w:val="en-US"/>
        </w:rPr>
        <w:t>W</w:t>
      </w:r>
      <w:r w:rsidRPr="00A9534A">
        <w:rPr>
          <w:rFonts w:asciiTheme="minorHAnsi" w:hAnsiTheme="minorHAnsi" w:cstheme="minorHAnsi"/>
          <w:spacing w:val="1"/>
          <w:lang w:val="en-US"/>
        </w:rPr>
        <w:t>e</w:t>
      </w:r>
      <w:r w:rsidRPr="00A9534A">
        <w:rPr>
          <w:rFonts w:asciiTheme="minorHAnsi" w:hAnsiTheme="minorHAnsi" w:cstheme="minorHAnsi"/>
          <w:spacing w:val="-3"/>
          <w:lang w:val="en-US"/>
        </w:rPr>
        <w:t>l</w:t>
      </w:r>
      <w:r w:rsidRPr="00A9534A">
        <w:rPr>
          <w:rFonts w:asciiTheme="minorHAnsi" w:hAnsiTheme="minorHAnsi" w:cstheme="minorHAnsi"/>
          <w:lang w:val="en-US"/>
        </w:rPr>
        <w:t>sh</w:t>
      </w:r>
      <w:r w:rsidRPr="00A9534A">
        <w:rPr>
          <w:rFonts w:asciiTheme="minorHAnsi" w:hAnsiTheme="minorHAnsi" w:cstheme="minorHAnsi"/>
          <w:spacing w:val="5"/>
          <w:lang w:val="en-US"/>
        </w:rPr>
        <w:t xml:space="preserve"> </w:t>
      </w:r>
      <w:r w:rsidRPr="00A9534A">
        <w:rPr>
          <w:rFonts w:asciiTheme="minorHAnsi" w:hAnsiTheme="minorHAnsi" w:cstheme="minorHAnsi"/>
          <w:spacing w:val="-2"/>
          <w:lang w:val="en-US"/>
        </w:rPr>
        <w:t>W</w:t>
      </w:r>
      <w:r w:rsidRPr="00A9534A">
        <w:rPr>
          <w:rFonts w:asciiTheme="minorHAnsi" w:hAnsiTheme="minorHAnsi" w:cstheme="minorHAnsi"/>
          <w:lang w:val="en-US"/>
        </w:rPr>
        <w:t>a</w:t>
      </w:r>
      <w:r w:rsidRPr="00A9534A">
        <w:rPr>
          <w:rFonts w:asciiTheme="minorHAnsi" w:hAnsiTheme="minorHAnsi" w:cstheme="minorHAnsi"/>
          <w:spacing w:val="-2"/>
          <w:lang w:val="en-US"/>
        </w:rPr>
        <w:t>t</w:t>
      </w:r>
      <w:r w:rsidRPr="00A9534A">
        <w:rPr>
          <w:rFonts w:asciiTheme="minorHAnsi" w:hAnsiTheme="minorHAnsi" w:cstheme="minorHAnsi"/>
          <w:lang w:val="en-US"/>
        </w:rPr>
        <w:t>er (“</w:t>
      </w:r>
      <w:proofErr w:type="spellStart"/>
      <w:r w:rsidRPr="00A9534A">
        <w:rPr>
          <w:rFonts w:asciiTheme="minorHAnsi" w:hAnsiTheme="minorHAnsi" w:cstheme="minorHAnsi"/>
          <w:iCs/>
          <w:spacing w:val="1"/>
          <w:lang w:val="en-US"/>
        </w:rPr>
        <w:t>Dŵr</w:t>
      </w:r>
      <w:proofErr w:type="spellEnd"/>
      <w:r w:rsidRPr="00A9534A">
        <w:rPr>
          <w:rFonts w:asciiTheme="minorHAnsi" w:hAnsiTheme="minorHAnsi" w:cstheme="minorHAnsi"/>
          <w:iCs/>
          <w:spacing w:val="1"/>
          <w:lang w:val="en-US"/>
        </w:rPr>
        <w:t xml:space="preserve"> Cymru”)</w:t>
      </w:r>
      <w:r w:rsidRPr="00A9534A">
        <w:rPr>
          <w:rFonts w:asciiTheme="minorHAnsi" w:hAnsiTheme="minorHAnsi" w:cstheme="minorHAnsi"/>
          <w:spacing w:val="3"/>
          <w:lang w:val="en-US"/>
        </w:rPr>
        <w:t xml:space="preserve"> </w:t>
      </w:r>
      <w:r w:rsidRPr="00A9534A">
        <w:rPr>
          <w:rFonts w:asciiTheme="minorHAnsi" w:hAnsiTheme="minorHAnsi" w:cstheme="minorHAnsi"/>
          <w:spacing w:val="-5"/>
          <w:lang w:val="en-US"/>
        </w:rPr>
        <w:t>i</w:t>
      </w:r>
      <w:r w:rsidRPr="00A9534A">
        <w:rPr>
          <w:rFonts w:asciiTheme="minorHAnsi" w:hAnsiTheme="minorHAnsi" w:cstheme="minorHAnsi"/>
          <w:lang w:val="en-US"/>
        </w:rPr>
        <w:t>s</w:t>
      </w:r>
      <w:r w:rsidRPr="00A9534A">
        <w:rPr>
          <w:rFonts w:asciiTheme="minorHAnsi" w:hAnsiTheme="minorHAnsi" w:cstheme="minorHAnsi"/>
          <w:spacing w:val="8"/>
          <w:lang w:val="en-US"/>
        </w:rPr>
        <w:t xml:space="preserve"> </w:t>
      </w:r>
      <w:r w:rsidRPr="00A9534A">
        <w:rPr>
          <w:rFonts w:asciiTheme="minorHAnsi" w:hAnsiTheme="minorHAnsi" w:cstheme="minorHAnsi"/>
          <w:spacing w:val="-2"/>
          <w:lang w:val="en-US"/>
        </w:rPr>
        <w:t>c</w:t>
      </w:r>
      <w:r w:rsidRPr="00A9534A">
        <w:rPr>
          <w:rFonts w:asciiTheme="minorHAnsi" w:hAnsiTheme="minorHAnsi" w:cstheme="minorHAnsi"/>
          <w:spacing w:val="-1"/>
          <w:lang w:val="en-US"/>
        </w:rPr>
        <w:t>o</w:t>
      </w:r>
      <w:r w:rsidRPr="00A9534A">
        <w:rPr>
          <w:rFonts w:asciiTheme="minorHAnsi" w:hAnsiTheme="minorHAnsi" w:cstheme="minorHAnsi"/>
          <w:spacing w:val="1"/>
          <w:lang w:val="en-US"/>
        </w:rPr>
        <w:t>mm</w:t>
      </w:r>
      <w:r w:rsidRPr="00A9534A">
        <w:rPr>
          <w:rFonts w:asciiTheme="minorHAnsi" w:hAnsiTheme="minorHAnsi" w:cstheme="minorHAnsi"/>
          <w:lang w:val="en-US"/>
        </w:rPr>
        <w:t>i</w:t>
      </w:r>
      <w:r w:rsidRPr="00A9534A">
        <w:rPr>
          <w:rFonts w:asciiTheme="minorHAnsi" w:hAnsiTheme="minorHAnsi" w:cstheme="minorHAnsi"/>
          <w:spacing w:val="-4"/>
          <w:lang w:val="en-US"/>
        </w:rPr>
        <w:t>t</w:t>
      </w:r>
      <w:r w:rsidRPr="00A9534A">
        <w:rPr>
          <w:rFonts w:asciiTheme="minorHAnsi" w:hAnsiTheme="minorHAnsi" w:cstheme="minorHAnsi"/>
          <w:spacing w:val="1"/>
          <w:lang w:val="en-US"/>
        </w:rPr>
        <w:t>te</w:t>
      </w:r>
      <w:r w:rsidRPr="00A9534A">
        <w:rPr>
          <w:rFonts w:asciiTheme="minorHAnsi" w:hAnsiTheme="minorHAnsi" w:cstheme="minorHAnsi"/>
          <w:lang w:val="en-US"/>
        </w:rPr>
        <w:t>d</w:t>
      </w:r>
      <w:r w:rsidRPr="00A9534A">
        <w:rPr>
          <w:rFonts w:asciiTheme="minorHAnsi" w:hAnsiTheme="minorHAnsi" w:cstheme="minorHAnsi"/>
          <w:spacing w:val="3"/>
          <w:lang w:val="en-US"/>
        </w:rPr>
        <w:t xml:space="preserve"> </w:t>
      </w:r>
      <w:r w:rsidRPr="00A9534A">
        <w:rPr>
          <w:rFonts w:asciiTheme="minorHAnsi" w:hAnsiTheme="minorHAnsi" w:cstheme="minorHAnsi"/>
          <w:spacing w:val="-2"/>
          <w:lang w:val="en-US"/>
        </w:rPr>
        <w:t>t</w:t>
      </w:r>
      <w:r w:rsidRPr="00A9534A">
        <w:rPr>
          <w:rFonts w:asciiTheme="minorHAnsi" w:hAnsiTheme="minorHAnsi" w:cstheme="minorHAnsi"/>
          <w:lang w:val="en-US"/>
        </w:rPr>
        <w:t>o</w:t>
      </w:r>
      <w:r w:rsidRPr="00A9534A">
        <w:rPr>
          <w:rFonts w:asciiTheme="minorHAnsi" w:hAnsiTheme="minorHAnsi" w:cstheme="minorHAnsi"/>
          <w:spacing w:val="5"/>
          <w:lang w:val="en-US"/>
        </w:rPr>
        <w:t xml:space="preserve"> </w:t>
      </w:r>
      <w:r w:rsidRPr="00A9534A">
        <w:rPr>
          <w:rFonts w:asciiTheme="minorHAnsi" w:hAnsiTheme="minorHAnsi" w:cstheme="minorHAnsi"/>
          <w:lang w:val="en-US"/>
        </w:rPr>
        <w:t>e</w:t>
      </w:r>
      <w:r w:rsidRPr="00A9534A">
        <w:rPr>
          <w:rFonts w:asciiTheme="minorHAnsi" w:hAnsiTheme="minorHAnsi" w:cstheme="minorHAnsi"/>
          <w:spacing w:val="-1"/>
          <w:lang w:val="en-US"/>
        </w:rPr>
        <w:t>n</w:t>
      </w:r>
      <w:r w:rsidRPr="00A9534A">
        <w:rPr>
          <w:rFonts w:asciiTheme="minorHAnsi" w:hAnsiTheme="minorHAnsi" w:cstheme="minorHAnsi"/>
          <w:lang w:val="en-US"/>
        </w:rPr>
        <w:t>s</w:t>
      </w:r>
      <w:r w:rsidRPr="00A9534A">
        <w:rPr>
          <w:rFonts w:asciiTheme="minorHAnsi" w:hAnsiTheme="minorHAnsi" w:cstheme="minorHAnsi"/>
          <w:spacing w:val="-1"/>
          <w:lang w:val="en-US"/>
        </w:rPr>
        <w:t>u</w:t>
      </w:r>
      <w:r w:rsidRPr="00A9534A">
        <w:rPr>
          <w:rFonts w:asciiTheme="minorHAnsi" w:hAnsiTheme="minorHAnsi" w:cstheme="minorHAnsi"/>
          <w:lang w:val="en-US"/>
        </w:rPr>
        <w:t>ri</w:t>
      </w:r>
      <w:r w:rsidRPr="00A9534A">
        <w:rPr>
          <w:rFonts w:asciiTheme="minorHAnsi" w:hAnsiTheme="minorHAnsi" w:cstheme="minorHAnsi"/>
          <w:spacing w:val="-1"/>
          <w:lang w:val="en-US"/>
        </w:rPr>
        <w:t>n</w:t>
      </w:r>
      <w:r w:rsidRPr="00A9534A">
        <w:rPr>
          <w:rFonts w:asciiTheme="minorHAnsi" w:hAnsiTheme="minorHAnsi" w:cstheme="minorHAnsi"/>
          <w:lang w:val="en-US"/>
        </w:rPr>
        <w:t>g</w:t>
      </w:r>
      <w:r w:rsidRPr="00A9534A">
        <w:rPr>
          <w:rFonts w:asciiTheme="minorHAnsi" w:hAnsiTheme="minorHAnsi" w:cstheme="minorHAnsi"/>
          <w:spacing w:val="5"/>
          <w:lang w:val="en-US"/>
        </w:rPr>
        <w:t xml:space="preserve"> </w:t>
      </w:r>
      <w:r w:rsidRPr="00A9534A">
        <w:rPr>
          <w:rFonts w:asciiTheme="minorHAnsi" w:hAnsiTheme="minorHAnsi" w:cstheme="minorHAnsi"/>
          <w:spacing w:val="-4"/>
          <w:lang w:val="en-US"/>
        </w:rPr>
        <w:t>t</w:t>
      </w:r>
      <w:r w:rsidRPr="00A9534A">
        <w:rPr>
          <w:rFonts w:asciiTheme="minorHAnsi" w:hAnsiTheme="minorHAnsi" w:cstheme="minorHAnsi"/>
          <w:spacing w:val="-1"/>
          <w:lang w:val="en-US"/>
        </w:rPr>
        <w:t>h</w:t>
      </w:r>
      <w:r w:rsidRPr="00A9534A">
        <w:rPr>
          <w:rFonts w:asciiTheme="minorHAnsi" w:hAnsiTheme="minorHAnsi" w:cstheme="minorHAnsi"/>
          <w:lang w:val="en-US"/>
        </w:rPr>
        <w:t>at</w:t>
      </w:r>
      <w:r w:rsidRPr="00A9534A">
        <w:rPr>
          <w:rFonts w:asciiTheme="minorHAnsi" w:hAnsiTheme="minorHAnsi" w:cstheme="minorHAnsi"/>
          <w:spacing w:val="16"/>
          <w:lang w:val="en-US"/>
        </w:rPr>
        <w:t xml:space="preserve"> </w:t>
      </w:r>
      <w:r w:rsidRPr="00A9534A">
        <w:rPr>
          <w:rFonts w:asciiTheme="minorHAnsi" w:hAnsiTheme="minorHAnsi" w:cstheme="minorHAnsi"/>
          <w:spacing w:val="-2"/>
          <w:lang w:val="en-US"/>
        </w:rPr>
        <w:t>colleagues</w:t>
      </w:r>
      <w:r w:rsidRPr="00A9534A">
        <w:rPr>
          <w:rFonts w:asciiTheme="minorHAnsi" w:hAnsiTheme="minorHAnsi" w:cstheme="minorHAnsi"/>
          <w:lang w:val="en-US"/>
        </w:rPr>
        <w:t xml:space="preserve">, </w:t>
      </w:r>
      <w:proofErr w:type="gramStart"/>
      <w:r w:rsidRPr="00A9534A">
        <w:rPr>
          <w:rFonts w:asciiTheme="minorHAnsi" w:hAnsiTheme="minorHAnsi" w:cstheme="minorHAnsi"/>
          <w:lang w:val="en-US"/>
        </w:rPr>
        <w:t>including:</w:t>
      </w:r>
      <w:proofErr w:type="gramEnd"/>
      <w:r w:rsidRPr="00A9534A">
        <w:rPr>
          <w:rFonts w:asciiTheme="minorHAnsi" w:hAnsiTheme="minorHAnsi" w:cstheme="minorHAnsi"/>
          <w:lang w:val="en-US"/>
        </w:rPr>
        <w:t xml:space="preserve"> permanent</w:t>
      </w:r>
      <w:r w:rsidRPr="00A9534A">
        <w:rPr>
          <w:rFonts w:asciiTheme="minorHAnsi" w:hAnsiTheme="minorHAnsi" w:cstheme="minorHAnsi"/>
          <w:spacing w:val="21"/>
          <w:lang w:val="en-US"/>
        </w:rPr>
        <w:t xml:space="preserve"> employees, </w:t>
      </w:r>
      <w:r w:rsidRPr="00A9534A">
        <w:rPr>
          <w:rFonts w:asciiTheme="minorHAnsi" w:hAnsiTheme="minorHAnsi" w:cstheme="minorHAnsi"/>
          <w:spacing w:val="-2"/>
          <w:lang w:val="en-US"/>
        </w:rPr>
        <w:t>c</w:t>
      </w:r>
      <w:r w:rsidRPr="00A9534A">
        <w:rPr>
          <w:rFonts w:asciiTheme="minorHAnsi" w:hAnsiTheme="minorHAnsi" w:cstheme="minorHAnsi"/>
          <w:spacing w:val="1"/>
          <w:lang w:val="en-US"/>
        </w:rPr>
        <w:t>o</w:t>
      </w:r>
      <w:r w:rsidRPr="00A9534A">
        <w:rPr>
          <w:rFonts w:asciiTheme="minorHAnsi" w:hAnsiTheme="minorHAnsi" w:cstheme="minorHAnsi"/>
          <w:spacing w:val="-1"/>
          <w:lang w:val="en-US"/>
        </w:rPr>
        <w:t>n</w:t>
      </w:r>
      <w:r w:rsidRPr="00A9534A">
        <w:rPr>
          <w:rFonts w:asciiTheme="minorHAnsi" w:hAnsiTheme="minorHAnsi" w:cstheme="minorHAnsi"/>
          <w:lang w:val="en-US"/>
        </w:rPr>
        <w:t>tr</w:t>
      </w:r>
      <w:r w:rsidRPr="00A9534A">
        <w:rPr>
          <w:rFonts w:asciiTheme="minorHAnsi" w:hAnsiTheme="minorHAnsi" w:cstheme="minorHAnsi"/>
          <w:spacing w:val="-3"/>
          <w:lang w:val="en-US"/>
        </w:rPr>
        <w:t>a</w:t>
      </w:r>
      <w:r w:rsidRPr="00A9534A">
        <w:rPr>
          <w:rFonts w:asciiTheme="minorHAnsi" w:hAnsiTheme="minorHAnsi" w:cstheme="minorHAnsi"/>
          <w:lang w:val="en-US"/>
        </w:rPr>
        <w:t>c</w:t>
      </w:r>
      <w:r w:rsidRPr="00A9534A">
        <w:rPr>
          <w:rFonts w:asciiTheme="minorHAnsi" w:hAnsiTheme="minorHAnsi" w:cstheme="minorHAnsi"/>
          <w:spacing w:val="-4"/>
          <w:lang w:val="en-US"/>
        </w:rPr>
        <w:t>t</w:t>
      </w:r>
      <w:r w:rsidRPr="00A9534A">
        <w:rPr>
          <w:rFonts w:asciiTheme="minorHAnsi" w:hAnsiTheme="minorHAnsi" w:cstheme="minorHAnsi"/>
          <w:spacing w:val="1"/>
          <w:lang w:val="en-US"/>
        </w:rPr>
        <w:t>o</w:t>
      </w:r>
      <w:r w:rsidRPr="00A9534A">
        <w:rPr>
          <w:rFonts w:asciiTheme="minorHAnsi" w:hAnsiTheme="minorHAnsi" w:cstheme="minorHAnsi"/>
          <w:lang w:val="en-US"/>
        </w:rPr>
        <w:t xml:space="preserve">rs, </w:t>
      </w:r>
      <w:r w:rsidRPr="00A9534A">
        <w:rPr>
          <w:rFonts w:asciiTheme="minorHAnsi" w:hAnsiTheme="minorHAnsi" w:cstheme="minorHAnsi"/>
          <w:spacing w:val="21"/>
          <w:lang w:val="en-US"/>
        </w:rPr>
        <w:t>temporary</w:t>
      </w:r>
      <w:r w:rsidRPr="00A9534A">
        <w:rPr>
          <w:rFonts w:asciiTheme="minorHAnsi" w:hAnsiTheme="minorHAnsi" w:cstheme="minorHAnsi"/>
          <w:lang w:val="en-US"/>
        </w:rPr>
        <w:t xml:space="preserve"> </w:t>
      </w:r>
      <w:r w:rsidRPr="00A9534A">
        <w:rPr>
          <w:rFonts w:asciiTheme="minorHAnsi" w:hAnsiTheme="minorHAnsi" w:cstheme="minorHAnsi"/>
          <w:spacing w:val="19"/>
          <w:lang w:val="en-US"/>
        </w:rPr>
        <w:t>or</w:t>
      </w:r>
      <w:r w:rsidRPr="00A9534A">
        <w:rPr>
          <w:rFonts w:asciiTheme="minorHAnsi" w:hAnsiTheme="minorHAnsi" w:cstheme="minorHAnsi"/>
          <w:lang w:val="en-US"/>
        </w:rPr>
        <w:t xml:space="preserve"> </w:t>
      </w:r>
      <w:r w:rsidRPr="00A9534A">
        <w:rPr>
          <w:rFonts w:asciiTheme="minorHAnsi" w:hAnsiTheme="minorHAnsi" w:cstheme="minorHAnsi"/>
          <w:spacing w:val="21"/>
          <w:lang w:val="en-US"/>
        </w:rPr>
        <w:t>seconded</w:t>
      </w:r>
      <w:r w:rsidRPr="00A9534A">
        <w:rPr>
          <w:rFonts w:asciiTheme="minorHAnsi" w:hAnsiTheme="minorHAnsi" w:cstheme="minorHAnsi"/>
          <w:lang w:val="en-US"/>
        </w:rPr>
        <w:t xml:space="preserve"> </w:t>
      </w:r>
      <w:r w:rsidRPr="00A9534A">
        <w:rPr>
          <w:rFonts w:asciiTheme="minorHAnsi" w:hAnsiTheme="minorHAnsi" w:cstheme="minorHAnsi"/>
          <w:spacing w:val="20"/>
          <w:lang w:val="en-US"/>
        </w:rPr>
        <w:t>employees</w:t>
      </w:r>
      <w:r w:rsidRPr="00A9534A">
        <w:rPr>
          <w:rFonts w:asciiTheme="minorHAnsi" w:hAnsiTheme="minorHAnsi" w:cstheme="minorHAnsi"/>
          <w:lang w:val="en-US"/>
        </w:rPr>
        <w:t xml:space="preserve">, </w:t>
      </w:r>
      <w:r w:rsidRPr="00A9534A">
        <w:rPr>
          <w:rFonts w:asciiTheme="minorHAnsi" w:hAnsiTheme="minorHAnsi" w:cstheme="minorHAnsi"/>
          <w:spacing w:val="21"/>
          <w:lang w:val="en-US"/>
        </w:rPr>
        <w:t>agency</w:t>
      </w:r>
      <w:r w:rsidRPr="00A9534A">
        <w:rPr>
          <w:rFonts w:asciiTheme="minorHAnsi" w:hAnsiTheme="minorHAnsi" w:cstheme="minorHAnsi"/>
          <w:lang w:val="en-US"/>
        </w:rPr>
        <w:t xml:space="preserve"> </w:t>
      </w:r>
      <w:r w:rsidRPr="00A9534A">
        <w:rPr>
          <w:rFonts w:asciiTheme="minorHAnsi" w:hAnsiTheme="minorHAnsi" w:cstheme="minorHAnsi"/>
          <w:spacing w:val="22"/>
          <w:lang w:val="en-US"/>
        </w:rPr>
        <w:t>workers</w:t>
      </w:r>
      <w:r w:rsidRPr="00A9534A">
        <w:rPr>
          <w:rFonts w:asciiTheme="minorHAnsi" w:hAnsiTheme="minorHAnsi" w:cstheme="minorHAnsi"/>
          <w:lang w:val="en-US"/>
        </w:rPr>
        <w:t>, c</w:t>
      </w:r>
      <w:r w:rsidRPr="00A9534A">
        <w:rPr>
          <w:rFonts w:asciiTheme="minorHAnsi" w:hAnsiTheme="minorHAnsi" w:cstheme="minorHAnsi"/>
          <w:spacing w:val="1"/>
          <w:lang w:val="en-US"/>
        </w:rPr>
        <w:t>o</w:t>
      </w:r>
      <w:r w:rsidRPr="00A9534A">
        <w:rPr>
          <w:rFonts w:asciiTheme="minorHAnsi" w:hAnsiTheme="minorHAnsi" w:cstheme="minorHAnsi"/>
          <w:spacing w:val="-1"/>
          <w:lang w:val="en-US"/>
        </w:rPr>
        <w:t>n</w:t>
      </w:r>
      <w:r w:rsidRPr="00A9534A">
        <w:rPr>
          <w:rFonts w:asciiTheme="minorHAnsi" w:hAnsiTheme="minorHAnsi" w:cstheme="minorHAnsi"/>
          <w:lang w:val="en-US"/>
        </w:rPr>
        <w:t>s</w:t>
      </w:r>
      <w:r w:rsidRPr="00A9534A">
        <w:rPr>
          <w:rFonts w:asciiTheme="minorHAnsi" w:hAnsiTheme="minorHAnsi" w:cstheme="minorHAnsi"/>
          <w:spacing w:val="-1"/>
          <w:lang w:val="en-US"/>
        </w:rPr>
        <w:t>u</w:t>
      </w:r>
      <w:r w:rsidRPr="00A9534A">
        <w:rPr>
          <w:rFonts w:asciiTheme="minorHAnsi" w:hAnsiTheme="minorHAnsi" w:cstheme="minorHAnsi"/>
          <w:lang w:val="en-US"/>
        </w:rPr>
        <w:t>lta</w:t>
      </w:r>
      <w:r w:rsidRPr="00A9534A">
        <w:rPr>
          <w:rFonts w:asciiTheme="minorHAnsi" w:hAnsiTheme="minorHAnsi" w:cstheme="minorHAnsi"/>
          <w:spacing w:val="-3"/>
          <w:lang w:val="en-US"/>
        </w:rPr>
        <w:t>n</w:t>
      </w:r>
      <w:r w:rsidRPr="00A9534A">
        <w:rPr>
          <w:rFonts w:asciiTheme="minorHAnsi" w:hAnsiTheme="minorHAnsi" w:cstheme="minorHAnsi"/>
          <w:lang w:val="en-US"/>
        </w:rPr>
        <w:t>ts</w:t>
      </w:r>
      <w:r w:rsidRPr="00A9534A" w:rsidDel="00E40348">
        <w:rPr>
          <w:rFonts w:asciiTheme="minorHAnsi" w:hAnsiTheme="minorHAnsi" w:cstheme="minorHAnsi"/>
          <w:spacing w:val="-2"/>
          <w:lang w:val="en-US"/>
        </w:rPr>
        <w:t xml:space="preserve"> </w:t>
      </w:r>
      <w:r w:rsidRPr="00A9534A">
        <w:rPr>
          <w:rFonts w:asciiTheme="minorHAnsi" w:hAnsiTheme="minorHAnsi" w:cstheme="minorHAnsi"/>
          <w:spacing w:val="-2"/>
          <w:lang w:val="en-US"/>
        </w:rPr>
        <w:t xml:space="preserve">and volunteers </w:t>
      </w:r>
      <w:r w:rsidRPr="00A9534A">
        <w:rPr>
          <w:rFonts w:asciiTheme="minorHAnsi" w:hAnsiTheme="minorHAnsi" w:cstheme="minorHAnsi"/>
          <w:lang w:val="en-US"/>
        </w:rPr>
        <w:t>w</w:t>
      </w:r>
      <w:r w:rsidRPr="00A9534A">
        <w:rPr>
          <w:rFonts w:asciiTheme="minorHAnsi" w:hAnsiTheme="minorHAnsi" w:cstheme="minorHAnsi"/>
          <w:spacing w:val="-3"/>
          <w:lang w:val="en-US"/>
        </w:rPr>
        <w:t>h</w:t>
      </w:r>
      <w:r w:rsidRPr="00A9534A">
        <w:rPr>
          <w:rFonts w:asciiTheme="minorHAnsi" w:hAnsiTheme="minorHAnsi" w:cstheme="minorHAnsi"/>
          <w:lang w:val="en-US"/>
        </w:rPr>
        <w:t>o</w:t>
      </w:r>
      <w:r w:rsidRPr="00A9534A">
        <w:rPr>
          <w:rFonts w:asciiTheme="minorHAnsi" w:hAnsiTheme="minorHAnsi" w:cstheme="minorHAnsi"/>
          <w:spacing w:val="2"/>
          <w:lang w:val="en-US"/>
        </w:rPr>
        <w:t xml:space="preserve"> </w:t>
      </w:r>
      <w:r w:rsidRPr="00A9534A">
        <w:rPr>
          <w:rFonts w:asciiTheme="minorHAnsi" w:hAnsiTheme="minorHAnsi" w:cstheme="minorHAnsi"/>
          <w:spacing w:val="-1"/>
          <w:lang w:val="en-US"/>
        </w:rPr>
        <w:t>w</w:t>
      </w:r>
      <w:r w:rsidRPr="00A9534A">
        <w:rPr>
          <w:rFonts w:asciiTheme="minorHAnsi" w:hAnsiTheme="minorHAnsi" w:cstheme="minorHAnsi"/>
          <w:spacing w:val="4"/>
          <w:lang w:val="en-US"/>
        </w:rPr>
        <w:t>o</w:t>
      </w:r>
      <w:r w:rsidRPr="00A9534A">
        <w:rPr>
          <w:rFonts w:asciiTheme="minorHAnsi" w:hAnsiTheme="minorHAnsi" w:cstheme="minorHAnsi"/>
          <w:spacing w:val="-2"/>
          <w:lang w:val="en-US"/>
        </w:rPr>
        <w:t>r</w:t>
      </w:r>
      <w:r w:rsidRPr="00A9534A">
        <w:rPr>
          <w:rFonts w:asciiTheme="minorHAnsi" w:hAnsiTheme="minorHAnsi" w:cstheme="minorHAnsi"/>
          <w:lang w:val="en-US"/>
        </w:rPr>
        <w:t>k</w:t>
      </w:r>
      <w:r w:rsidRPr="00A9534A">
        <w:rPr>
          <w:rFonts w:asciiTheme="minorHAnsi" w:hAnsiTheme="minorHAnsi" w:cstheme="minorHAnsi"/>
          <w:spacing w:val="1"/>
          <w:lang w:val="en-US"/>
        </w:rPr>
        <w:t xml:space="preserve"> or come into contact </w:t>
      </w:r>
      <w:r w:rsidRPr="00A9534A">
        <w:rPr>
          <w:rFonts w:asciiTheme="minorHAnsi" w:hAnsiTheme="minorHAnsi" w:cstheme="minorHAnsi"/>
          <w:lang w:val="en-US"/>
        </w:rPr>
        <w:t>with</w:t>
      </w:r>
      <w:r w:rsidRPr="00A9534A">
        <w:rPr>
          <w:rFonts w:asciiTheme="minorHAnsi" w:hAnsiTheme="minorHAnsi" w:cstheme="minorHAnsi"/>
          <w:spacing w:val="8"/>
          <w:lang w:val="en-US"/>
        </w:rPr>
        <w:t xml:space="preserve"> </w:t>
      </w:r>
      <w:r w:rsidRPr="00A9534A">
        <w:rPr>
          <w:rFonts w:asciiTheme="minorHAnsi" w:hAnsiTheme="minorHAnsi" w:cstheme="minorHAnsi"/>
          <w:lang w:val="en-US"/>
        </w:rPr>
        <w:t>Child</w:t>
      </w:r>
      <w:r w:rsidRPr="00A9534A">
        <w:rPr>
          <w:rFonts w:asciiTheme="minorHAnsi" w:hAnsiTheme="minorHAnsi" w:cstheme="minorHAnsi"/>
          <w:spacing w:val="-2"/>
          <w:lang w:val="en-US"/>
        </w:rPr>
        <w:t>r</w:t>
      </w:r>
      <w:r w:rsidRPr="00A9534A">
        <w:rPr>
          <w:rFonts w:asciiTheme="minorHAnsi" w:hAnsiTheme="minorHAnsi" w:cstheme="minorHAnsi"/>
          <w:lang w:val="en-US"/>
        </w:rPr>
        <w:t>en</w:t>
      </w:r>
      <w:r w:rsidRPr="00A9534A">
        <w:rPr>
          <w:rFonts w:asciiTheme="minorHAnsi" w:hAnsiTheme="minorHAnsi" w:cstheme="minorHAnsi"/>
          <w:spacing w:val="3"/>
          <w:lang w:val="en-US"/>
        </w:rPr>
        <w:t xml:space="preserve"> </w:t>
      </w:r>
      <w:r w:rsidR="00E5385B">
        <w:rPr>
          <w:rFonts w:asciiTheme="minorHAnsi" w:hAnsiTheme="minorHAnsi" w:cstheme="minorHAnsi"/>
          <w:spacing w:val="3"/>
          <w:lang w:val="en-US"/>
        </w:rPr>
        <w:t xml:space="preserve">or </w:t>
      </w:r>
      <w:r w:rsidRPr="00A9534A">
        <w:rPr>
          <w:rFonts w:asciiTheme="minorHAnsi" w:hAnsiTheme="minorHAnsi" w:cstheme="minorHAnsi"/>
          <w:lang w:val="en-US"/>
        </w:rPr>
        <w:t>“</w:t>
      </w:r>
      <w:r w:rsidRPr="00A9534A">
        <w:rPr>
          <w:rFonts w:asciiTheme="minorHAnsi" w:hAnsiTheme="minorHAnsi" w:cstheme="minorHAnsi"/>
          <w:spacing w:val="1"/>
          <w:lang w:val="en-US"/>
        </w:rPr>
        <w:t>Adults at Risk”</w:t>
      </w:r>
      <w:r w:rsidRPr="00A9534A">
        <w:rPr>
          <w:rFonts w:asciiTheme="minorHAnsi" w:hAnsiTheme="minorHAnsi" w:cstheme="minorHAnsi"/>
          <w:spacing w:val="5"/>
          <w:lang w:val="en-US"/>
        </w:rPr>
        <w:t xml:space="preserve"> </w:t>
      </w:r>
      <w:r w:rsidRPr="00A9534A">
        <w:rPr>
          <w:rFonts w:asciiTheme="minorHAnsi" w:hAnsiTheme="minorHAnsi" w:cstheme="minorHAnsi"/>
          <w:lang w:val="en-US"/>
        </w:rPr>
        <w:t>are</w:t>
      </w:r>
      <w:r w:rsidRPr="00A9534A">
        <w:rPr>
          <w:rFonts w:asciiTheme="minorHAnsi" w:hAnsiTheme="minorHAnsi" w:cstheme="minorHAnsi"/>
          <w:spacing w:val="5"/>
          <w:lang w:val="en-US"/>
        </w:rPr>
        <w:t xml:space="preserve"> </w:t>
      </w:r>
      <w:r w:rsidRPr="00A9534A">
        <w:rPr>
          <w:rFonts w:asciiTheme="minorHAnsi" w:hAnsiTheme="minorHAnsi" w:cstheme="minorHAnsi"/>
          <w:spacing w:val="-3"/>
          <w:lang w:val="en-US"/>
        </w:rPr>
        <w:t>a</w:t>
      </w:r>
      <w:r w:rsidRPr="00A9534A">
        <w:rPr>
          <w:rFonts w:asciiTheme="minorHAnsi" w:hAnsiTheme="minorHAnsi" w:cstheme="minorHAnsi"/>
          <w:spacing w:val="-2"/>
          <w:lang w:val="en-US"/>
        </w:rPr>
        <w:t>w</w:t>
      </w:r>
      <w:r w:rsidRPr="00A9534A">
        <w:rPr>
          <w:rFonts w:asciiTheme="minorHAnsi" w:hAnsiTheme="minorHAnsi" w:cstheme="minorHAnsi"/>
          <w:lang w:val="en-US"/>
        </w:rPr>
        <w:t>are</w:t>
      </w:r>
      <w:r w:rsidRPr="00A9534A">
        <w:rPr>
          <w:rFonts w:asciiTheme="minorHAnsi" w:hAnsiTheme="minorHAnsi" w:cstheme="minorHAnsi"/>
          <w:spacing w:val="3"/>
          <w:lang w:val="en-US"/>
        </w:rPr>
        <w:t xml:space="preserve"> </w:t>
      </w:r>
      <w:r w:rsidRPr="00A9534A">
        <w:rPr>
          <w:rFonts w:asciiTheme="minorHAnsi" w:hAnsiTheme="minorHAnsi" w:cstheme="minorHAnsi"/>
          <w:spacing w:val="1"/>
          <w:lang w:val="en-US"/>
        </w:rPr>
        <w:t>o</w:t>
      </w:r>
      <w:r w:rsidRPr="00A9534A">
        <w:rPr>
          <w:rFonts w:asciiTheme="minorHAnsi" w:hAnsiTheme="minorHAnsi" w:cstheme="minorHAnsi"/>
          <w:lang w:val="en-US"/>
        </w:rPr>
        <w:t>f</w:t>
      </w:r>
      <w:r w:rsidRPr="00A9534A">
        <w:rPr>
          <w:rFonts w:asciiTheme="minorHAnsi" w:hAnsiTheme="minorHAnsi" w:cstheme="minorHAnsi"/>
          <w:spacing w:val="2"/>
          <w:lang w:val="en-US"/>
        </w:rPr>
        <w:t xml:space="preserve"> the </w:t>
      </w:r>
      <w:r w:rsidRPr="00A9534A">
        <w:rPr>
          <w:rFonts w:asciiTheme="minorHAnsi" w:hAnsiTheme="minorHAnsi" w:cstheme="minorHAnsi"/>
          <w:spacing w:val="-3"/>
          <w:lang w:val="en-US"/>
        </w:rPr>
        <w:t>a</w:t>
      </w:r>
      <w:r w:rsidRPr="00A9534A">
        <w:rPr>
          <w:rFonts w:asciiTheme="minorHAnsi" w:hAnsiTheme="minorHAnsi" w:cstheme="minorHAnsi"/>
          <w:spacing w:val="-1"/>
          <w:lang w:val="en-US"/>
        </w:rPr>
        <w:t>pp</w:t>
      </w:r>
      <w:r w:rsidRPr="00A9534A">
        <w:rPr>
          <w:rFonts w:asciiTheme="minorHAnsi" w:hAnsiTheme="minorHAnsi" w:cstheme="minorHAnsi"/>
          <w:spacing w:val="-2"/>
          <w:lang w:val="en-US"/>
        </w:rPr>
        <w:t>r</w:t>
      </w:r>
      <w:r w:rsidRPr="00A9534A">
        <w:rPr>
          <w:rFonts w:asciiTheme="minorHAnsi" w:hAnsiTheme="minorHAnsi" w:cstheme="minorHAnsi"/>
          <w:spacing w:val="-1"/>
          <w:lang w:val="en-US"/>
        </w:rPr>
        <w:t>op</w:t>
      </w:r>
      <w:r w:rsidRPr="00A9534A">
        <w:rPr>
          <w:rFonts w:asciiTheme="minorHAnsi" w:hAnsiTheme="minorHAnsi" w:cstheme="minorHAnsi"/>
          <w:lang w:val="en-US"/>
        </w:rPr>
        <w:t>riate</w:t>
      </w:r>
      <w:r w:rsidRPr="00A9534A">
        <w:rPr>
          <w:rFonts w:asciiTheme="minorHAnsi" w:hAnsiTheme="minorHAnsi" w:cstheme="minorHAnsi"/>
          <w:spacing w:val="6"/>
          <w:lang w:val="en-US"/>
        </w:rPr>
        <w:t xml:space="preserve"> </w:t>
      </w:r>
      <w:r w:rsidRPr="00A9534A">
        <w:rPr>
          <w:rFonts w:asciiTheme="minorHAnsi" w:hAnsiTheme="minorHAnsi" w:cstheme="minorHAnsi"/>
          <w:lang w:val="en-US"/>
        </w:rPr>
        <w:t>arra</w:t>
      </w:r>
      <w:r w:rsidRPr="00A9534A">
        <w:rPr>
          <w:rFonts w:asciiTheme="minorHAnsi" w:hAnsiTheme="minorHAnsi" w:cstheme="minorHAnsi"/>
          <w:spacing w:val="-3"/>
          <w:lang w:val="en-US"/>
        </w:rPr>
        <w:t>n</w:t>
      </w:r>
      <w:r w:rsidRPr="00A9534A">
        <w:rPr>
          <w:rFonts w:asciiTheme="minorHAnsi" w:hAnsiTheme="minorHAnsi" w:cstheme="minorHAnsi"/>
          <w:spacing w:val="-1"/>
          <w:lang w:val="en-US"/>
        </w:rPr>
        <w:t>g</w:t>
      </w:r>
      <w:r w:rsidRPr="00A9534A">
        <w:rPr>
          <w:rFonts w:asciiTheme="minorHAnsi" w:hAnsiTheme="minorHAnsi" w:cstheme="minorHAnsi"/>
          <w:spacing w:val="-2"/>
          <w:lang w:val="en-US"/>
        </w:rPr>
        <w:t>e</w:t>
      </w:r>
      <w:r w:rsidRPr="00A9534A">
        <w:rPr>
          <w:rFonts w:asciiTheme="minorHAnsi" w:hAnsiTheme="minorHAnsi" w:cstheme="minorHAnsi"/>
          <w:spacing w:val="-1"/>
          <w:lang w:val="en-US"/>
        </w:rPr>
        <w:t>m</w:t>
      </w:r>
      <w:r w:rsidRPr="00A9534A">
        <w:rPr>
          <w:rFonts w:asciiTheme="minorHAnsi" w:hAnsiTheme="minorHAnsi" w:cstheme="minorHAnsi"/>
          <w:spacing w:val="1"/>
          <w:lang w:val="en-US"/>
        </w:rPr>
        <w:t>e</w:t>
      </w:r>
      <w:r w:rsidRPr="00A9534A">
        <w:rPr>
          <w:rFonts w:asciiTheme="minorHAnsi" w:hAnsiTheme="minorHAnsi" w:cstheme="minorHAnsi"/>
          <w:spacing w:val="-3"/>
          <w:lang w:val="en-US"/>
        </w:rPr>
        <w:t>n</w:t>
      </w:r>
      <w:r w:rsidRPr="00A9534A">
        <w:rPr>
          <w:rFonts w:asciiTheme="minorHAnsi" w:hAnsiTheme="minorHAnsi" w:cstheme="minorHAnsi"/>
          <w:lang w:val="en-US"/>
        </w:rPr>
        <w:t>ts or good practice guidelines set out above.</w:t>
      </w:r>
      <w:r w:rsidRPr="00A9534A">
        <w:rPr>
          <w:rFonts w:asciiTheme="minorHAnsi" w:hAnsiTheme="minorHAnsi" w:cstheme="minorHAnsi"/>
          <w:spacing w:val="4"/>
          <w:lang w:val="en-US"/>
        </w:rPr>
        <w:t xml:space="preserve"> </w:t>
      </w:r>
    </w:p>
    <w:p w14:paraId="0F8ECD87" w14:textId="77777777" w:rsidR="00CD4EA1" w:rsidRPr="00A9534A" w:rsidRDefault="00CD4EA1" w:rsidP="00A03D6E">
      <w:pPr>
        <w:spacing w:after="0" w:line="240" w:lineRule="auto"/>
        <w:ind w:left="108" w:right="75"/>
        <w:jc w:val="left"/>
        <w:rPr>
          <w:rFonts w:asciiTheme="minorHAnsi" w:hAnsiTheme="minorHAnsi" w:cstheme="minorHAnsi"/>
          <w:spacing w:val="4"/>
          <w:lang w:val="en-US"/>
        </w:rPr>
      </w:pPr>
    </w:p>
    <w:p w14:paraId="746F5C5A" w14:textId="77777777" w:rsidR="00CD4EA1" w:rsidRPr="00A9534A" w:rsidRDefault="00CD4EA1" w:rsidP="00A03D6E">
      <w:pPr>
        <w:spacing w:after="0" w:line="240" w:lineRule="auto"/>
        <w:ind w:right="75"/>
        <w:jc w:val="left"/>
        <w:rPr>
          <w:rFonts w:asciiTheme="minorHAnsi" w:hAnsiTheme="minorHAnsi" w:cstheme="minorHAnsi"/>
          <w:spacing w:val="1"/>
          <w:lang w:val="en-US"/>
        </w:rPr>
      </w:pPr>
      <w:r w:rsidRPr="00A9534A">
        <w:rPr>
          <w:rFonts w:asciiTheme="minorHAnsi" w:hAnsiTheme="minorHAnsi" w:cstheme="minorHAnsi"/>
          <w:spacing w:val="1"/>
          <w:lang w:val="en-US"/>
        </w:rPr>
        <w:t xml:space="preserve">The safety of Children and Adults at Risk is of paramount importance in all </w:t>
      </w:r>
      <w:proofErr w:type="spellStart"/>
      <w:r w:rsidRPr="00A9534A">
        <w:rPr>
          <w:rFonts w:asciiTheme="minorHAnsi" w:hAnsiTheme="minorHAnsi" w:cstheme="minorHAnsi"/>
          <w:spacing w:val="4"/>
          <w:lang w:val="en-US"/>
        </w:rPr>
        <w:t>Dŵr</w:t>
      </w:r>
      <w:proofErr w:type="spellEnd"/>
      <w:r w:rsidRPr="00A9534A">
        <w:rPr>
          <w:rFonts w:asciiTheme="minorHAnsi" w:hAnsiTheme="minorHAnsi" w:cstheme="minorHAnsi"/>
          <w:spacing w:val="4"/>
          <w:lang w:val="en-US"/>
        </w:rPr>
        <w:t xml:space="preserve"> Cymru </w:t>
      </w:r>
      <w:r w:rsidRPr="00A9534A">
        <w:rPr>
          <w:rFonts w:asciiTheme="minorHAnsi" w:hAnsiTheme="minorHAnsi" w:cstheme="minorHAnsi"/>
          <w:spacing w:val="1"/>
          <w:lang w:val="en-US"/>
        </w:rPr>
        <w:t xml:space="preserve">activities. </w:t>
      </w:r>
      <w:proofErr w:type="spellStart"/>
      <w:r w:rsidRPr="00A9534A">
        <w:rPr>
          <w:rFonts w:asciiTheme="minorHAnsi" w:hAnsiTheme="minorHAnsi" w:cstheme="minorHAnsi"/>
          <w:spacing w:val="4"/>
          <w:lang w:val="en-US"/>
        </w:rPr>
        <w:t>Dŵr</w:t>
      </w:r>
      <w:proofErr w:type="spellEnd"/>
      <w:r w:rsidRPr="00A9534A">
        <w:rPr>
          <w:rFonts w:asciiTheme="minorHAnsi" w:hAnsiTheme="minorHAnsi" w:cstheme="minorHAnsi"/>
          <w:spacing w:val="4"/>
          <w:lang w:val="en-US"/>
        </w:rPr>
        <w:t xml:space="preserve"> Cymru </w:t>
      </w:r>
      <w:r w:rsidRPr="00A9534A">
        <w:rPr>
          <w:rFonts w:asciiTheme="minorHAnsi" w:hAnsiTheme="minorHAnsi" w:cstheme="minorHAnsi"/>
          <w:spacing w:val="1"/>
          <w:lang w:val="en-US"/>
        </w:rPr>
        <w:t xml:space="preserve">expects all colleagues to play an important role in safeguarding the welfare of Children and Adults at Risk and preventing abuse. </w:t>
      </w:r>
    </w:p>
    <w:p w14:paraId="6F36DE41" w14:textId="77777777" w:rsidR="00CD4EA1" w:rsidRPr="00A9534A" w:rsidRDefault="00CD4EA1" w:rsidP="00A03D6E">
      <w:pPr>
        <w:spacing w:after="0" w:line="240" w:lineRule="auto"/>
        <w:jc w:val="left"/>
        <w:rPr>
          <w:rFonts w:asciiTheme="minorHAnsi" w:eastAsia="Times New Roman" w:hAnsiTheme="minorHAnsi" w:cstheme="minorHAnsi"/>
          <w:lang w:val="en-US"/>
        </w:rPr>
      </w:pPr>
    </w:p>
    <w:p w14:paraId="26F963AB" w14:textId="77777777" w:rsidR="00CD4EA1" w:rsidRPr="00A9534A" w:rsidRDefault="00CD4EA1" w:rsidP="00A03D6E">
      <w:pPr>
        <w:spacing w:after="0" w:line="240" w:lineRule="auto"/>
        <w:jc w:val="left"/>
        <w:rPr>
          <w:rFonts w:asciiTheme="minorHAnsi" w:eastAsia="Times New Roman" w:hAnsiTheme="minorHAnsi" w:cstheme="minorHAnsi"/>
          <w:lang w:val="en-US"/>
        </w:rPr>
      </w:pPr>
      <w:r w:rsidRPr="00A9534A">
        <w:rPr>
          <w:rFonts w:asciiTheme="minorHAnsi" w:eastAsia="Times New Roman" w:hAnsiTheme="minorHAnsi" w:cstheme="minorHAnsi"/>
          <w:lang w:val="en-US"/>
        </w:rPr>
        <w:t xml:space="preserve">By joining or working with </w:t>
      </w:r>
      <w:proofErr w:type="spellStart"/>
      <w:r w:rsidRPr="00A9534A">
        <w:rPr>
          <w:rFonts w:asciiTheme="minorHAnsi" w:hAnsiTheme="minorHAnsi" w:cstheme="minorHAnsi"/>
          <w:iCs/>
          <w:spacing w:val="1"/>
          <w:lang w:val="en-US"/>
        </w:rPr>
        <w:t>Dŵr</w:t>
      </w:r>
      <w:proofErr w:type="spellEnd"/>
      <w:r w:rsidRPr="00A9534A">
        <w:rPr>
          <w:rFonts w:asciiTheme="minorHAnsi" w:hAnsiTheme="minorHAnsi" w:cstheme="minorHAnsi"/>
          <w:iCs/>
          <w:spacing w:val="1"/>
          <w:lang w:val="en-US"/>
        </w:rPr>
        <w:t xml:space="preserve"> Cymru </w:t>
      </w:r>
      <w:r w:rsidRPr="00A9534A">
        <w:rPr>
          <w:rFonts w:asciiTheme="minorHAnsi" w:hAnsiTheme="minorHAnsi" w:cstheme="minorHAnsi"/>
          <w:lang w:val="en-US"/>
        </w:rPr>
        <w:t xml:space="preserve">you agree to abide by its policies and procedures. It is recommended that you regularly update yourself with the attached Safeguarding </w:t>
      </w:r>
      <w:r w:rsidR="00E5385B">
        <w:rPr>
          <w:rFonts w:asciiTheme="minorHAnsi" w:hAnsiTheme="minorHAnsi" w:cstheme="minorHAnsi"/>
          <w:lang w:val="en-US"/>
        </w:rPr>
        <w:t>P</w:t>
      </w:r>
      <w:r w:rsidRPr="00A9534A">
        <w:rPr>
          <w:rFonts w:asciiTheme="minorHAnsi" w:hAnsiTheme="minorHAnsi" w:cstheme="minorHAnsi"/>
          <w:lang w:val="en-US"/>
        </w:rPr>
        <w:t xml:space="preserve">olicy. </w:t>
      </w:r>
    </w:p>
    <w:p w14:paraId="48715AEE" w14:textId="77777777" w:rsidR="00CD4EA1" w:rsidRPr="00A9534A" w:rsidRDefault="00CD4EA1" w:rsidP="00A03D6E">
      <w:pPr>
        <w:spacing w:after="0" w:line="240" w:lineRule="auto"/>
        <w:jc w:val="left"/>
        <w:rPr>
          <w:rFonts w:asciiTheme="minorHAnsi" w:eastAsia="Times New Roman" w:hAnsiTheme="minorHAnsi" w:cstheme="minorHAnsi"/>
          <w:lang w:val="en-US"/>
        </w:rPr>
      </w:pPr>
    </w:p>
    <w:p w14:paraId="3FBA4510" w14:textId="77777777" w:rsidR="00CD4EA1" w:rsidRPr="00A9534A" w:rsidRDefault="00CD4EA1" w:rsidP="00A03D6E">
      <w:pPr>
        <w:tabs>
          <w:tab w:val="left" w:pos="2595"/>
        </w:tabs>
        <w:spacing w:line="240" w:lineRule="auto"/>
        <w:jc w:val="left"/>
        <w:rPr>
          <w:rFonts w:asciiTheme="minorHAnsi" w:hAnsiTheme="minorHAnsi" w:cstheme="minorHAnsi"/>
        </w:rPr>
      </w:pPr>
      <w:r w:rsidRPr="00A9534A">
        <w:rPr>
          <w:rFonts w:asciiTheme="minorHAnsi" w:eastAsia="Times New Roman" w:hAnsiTheme="minorHAnsi" w:cstheme="minorHAnsi"/>
          <w:lang w:val="en-US"/>
        </w:rPr>
        <w:t xml:space="preserve">I have read and understood </w:t>
      </w:r>
      <w:proofErr w:type="spellStart"/>
      <w:r w:rsidRPr="00A9534A">
        <w:rPr>
          <w:rFonts w:asciiTheme="minorHAnsi" w:hAnsiTheme="minorHAnsi" w:cstheme="minorHAnsi"/>
          <w:iCs/>
          <w:spacing w:val="1"/>
          <w:lang w:val="en-US"/>
        </w:rPr>
        <w:t>Dŵr</w:t>
      </w:r>
      <w:proofErr w:type="spellEnd"/>
      <w:r w:rsidRPr="00A9534A">
        <w:rPr>
          <w:rFonts w:asciiTheme="minorHAnsi" w:hAnsiTheme="minorHAnsi" w:cstheme="minorHAnsi"/>
          <w:iCs/>
          <w:spacing w:val="1"/>
          <w:lang w:val="en-US"/>
        </w:rPr>
        <w:t xml:space="preserve"> Cymru’s</w:t>
      </w:r>
      <w:r w:rsidRPr="00A9534A">
        <w:rPr>
          <w:rFonts w:asciiTheme="minorHAnsi" w:eastAsia="Times New Roman" w:hAnsiTheme="minorHAnsi" w:cstheme="minorHAnsi"/>
          <w:lang w:val="en-US"/>
        </w:rPr>
        <w:t xml:space="preserve"> Safeguarding Policy.</w:t>
      </w:r>
    </w:p>
    <w:p w14:paraId="67F8402A" w14:textId="77777777" w:rsidR="00CD4EA1" w:rsidRPr="009B49B0" w:rsidRDefault="00CD4EA1" w:rsidP="00CD4EA1">
      <w:pPr>
        <w:spacing w:line="360" w:lineRule="auto"/>
        <w:rPr>
          <w:rFonts w:ascii="Arial" w:hAnsi="Arial" w:cs="Arial"/>
        </w:rPr>
      </w:pPr>
      <w:r w:rsidRPr="009B49B0">
        <w:rPr>
          <w:rFonts w:ascii="Arial" w:hAnsi="Arial" w:cs="Arial"/>
        </w:rPr>
        <w:t>Signed:</w:t>
      </w:r>
    </w:p>
    <w:p w14:paraId="39C284CB" w14:textId="77777777" w:rsidR="00CD4EA1" w:rsidRPr="009B49B0" w:rsidRDefault="00CD4EA1" w:rsidP="00CD4EA1">
      <w:pPr>
        <w:spacing w:line="360" w:lineRule="auto"/>
        <w:rPr>
          <w:rFonts w:ascii="Arial" w:hAnsi="Arial" w:cs="Arial"/>
        </w:rPr>
      </w:pPr>
      <w:r w:rsidRPr="009B49B0">
        <w:rPr>
          <w:rFonts w:ascii="Arial" w:hAnsi="Arial" w:cs="Arial"/>
          <w:noProof/>
          <w:lang w:eastAsia="en-GB"/>
        </w:rPr>
        <mc:AlternateContent>
          <mc:Choice Requires="wps">
            <w:drawing>
              <wp:anchor distT="0" distB="0" distL="114300" distR="114300" simplePos="0" relativeHeight="251689984" behindDoc="0" locked="0" layoutInCell="1" allowOverlap="1" wp14:anchorId="2CA16227" wp14:editId="463F4E1B">
                <wp:simplePos x="0" y="0"/>
                <wp:positionH relativeFrom="margin">
                  <wp:posOffset>0</wp:posOffset>
                </wp:positionH>
                <wp:positionV relativeFrom="paragraph">
                  <wp:posOffset>0</wp:posOffset>
                </wp:positionV>
                <wp:extent cx="3083442" cy="542260"/>
                <wp:effectExtent l="0" t="0" r="22225" b="10795"/>
                <wp:wrapNone/>
                <wp:docPr id="66" name="Rectangle 66"/>
                <wp:cNvGraphicFramePr/>
                <a:graphic xmlns:a="http://schemas.openxmlformats.org/drawingml/2006/main">
                  <a:graphicData uri="http://schemas.microsoft.com/office/word/2010/wordprocessingShape">
                    <wps:wsp>
                      <wps:cNvSpPr/>
                      <wps:spPr>
                        <a:xfrm>
                          <a:off x="0" y="0"/>
                          <a:ext cx="3083442" cy="542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B314" id="Rectangle 66" o:spid="_x0000_s1026" style="position:absolute;margin-left:0;margin-top:0;width:242.8pt;height:4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" fillcolor="window" strokecolor="windowText" strokeweight="2pt">
                <w10:wrap anchorx="margin"/>
              </v:rect>
            </w:pict>
          </mc:Fallback>
        </mc:AlternateContent>
      </w:r>
    </w:p>
    <w:p w14:paraId="766D2B0C" w14:textId="77777777" w:rsidR="00CD4EA1" w:rsidRPr="009B49B0" w:rsidRDefault="00CD4EA1" w:rsidP="00CD4EA1">
      <w:pPr>
        <w:tabs>
          <w:tab w:val="left" w:pos="3402"/>
        </w:tabs>
        <w:spacing w:line="360" w:lineRule="auto"/>
        <w:rPr>
          <w:rFonts w:ascii="Arial" w:hAnsi="Arial" w:cs="Arial"/>
        </w:rPr>
      </w:pPr>
    </w:p>
    <w:p w14:paraId="55195A41" w14:textId="77777777" w:rsidR="00CD4EA1" w:rsidRPr="009B49B0" w:rsidRDefault="00CD4EA1" w:rsidP="00CD4EA1">
      <w:pPr>
        <w:tabs>
          <w:tab w:val="left" w:pos="3402"/>
        </w:tabs>
        <w:spacing w:line="360" w:lineRule="auto"/>
        <w:rPr>
          <w:rFonts w:ascii="Arial" w:hAnsi="Arial" w:cs="Arial"/>
        </w:rPr>
      </w:pPr>
      <w:r w:rsidRPr="009B49B0">
        <w:rPr>
          <w:rFonts w:ascii="Arial" w:hAnsi="Arial" w:cs="Arial"/>
          <w:noProof/>
          <w:lang w:eastAsia="en-GB"/>
        </w:rPr>
        <mc:AlternateContent>
          <mc:Choice Requires="wps">
            <w:drawing>
              <wp:anchor distT="0" distB="0" distL="114300" distR="114300" simplePos="0" relativeHeight="251691008" behindDoc="0" locked="0" layoutInCell="1" allowOverlap="1" wp14:anchorId="05A436C8" wp14:editId="16574BFF">
                <wp:simplePos x="0" y="0"/>
                <wp:positionH relativeFrom="margin">
                  <wp:align>left</wp:align>
                </wp:positionH>
                <wp:positionV relativeFrom="paragraph">
                  <wp:posOffset>272415</wp:posOffset>
                </wp:positionV>
                <wp:extent cx="6318913" cy="300250"/>
                <wp:effectExtent l="0" t="0" r="24765" b="24130"/>
                <wp:wrapNone/>
                <wp:docPr id="67" name="Rectangle 67"/>
                <wp:cNvGraphicFramePr/>
                <a:graphic xmlns:a="http://schemas.openxmlformats.org/drawingml/2006/main">
                  <a:graphicData uri="http://schemas.microsoft.com/office/word/2010/wordprocessingShape">
                    <wps:wsp>
                      <wps:cNvSpPr/>
                      <wps:spPr>
                        <a:xfrm>
                          <a:off x="0" y="0"/>
                          <a:ext cx="6318913" cy="300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AA150" id="Rectangle 67" o:spid="_x0000_s1026" style="position:absolute;margin-left:0;margin-top:21.45pt;width:497.55pt;height:23.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" fillcolor="window" strokecolor="windowText" strokeweight="2pt">
                <w10:wrap anchorx="margin"/>
              </v:rect>
            </w:pict>
          </mc:Fallback>
        </mc:AlternateContent>
      </w:r>
      <w:r w:rsidRPr="009B49B0">
        <w:rPr>
          <w:rFonts w:ascii="Arial" w:hAnsi="Arial" w:cs="Arial"/>
        </w:rPr>
        <w:t>Print:</w:t>
      </w:r>
      <w:r w:rsidRPr="009B49B0">
        <w:rPr>
          <w:rFonts w:ascii="Arial" w:hAnsi="Arial" w:cs="Arial"/>
        </w:rPr>
        <w:tab/>
      </w:r>
    </w:p>
    <w:p w14:paraId="48A842DC" w14:textId="77777777" w:rsidR="00CD4EA1" w:rsidRPr="009B49B0" w:rsidRDefault="00CD4EA1" w:rsidP="00CD4EA1">
      <w:pPr>
        <w:tabs>
          <w:tab w:val="left" w:pos="3402"/>
        </w:tabs>
        <w:spacing w:line="360" w:lineRule="auto"/>
        <w:rPr>
          <w:rFonts w:ascii="Arial" w:hAnsi="Arial" w:cs="Arial"/>
        </w:rPr>
      </w:pPr>
    </w:p>
    <w:p w14:paraId="7A19C431" w14:textId="77777777" w:rsidR="00CD4EA1" w:rsidRPr="009B49B0" w:rsidRDefault="00CD4EA1" w:rsidP="00CD4EA1">
      <w:pPr>
        <w:tabs>
          <w:tab w:val="left" w:pos="3402"/>
        </w:tabs>
        <w:spacing w:line="360" w:lineRule="auto"/>
        <w:rPr>
          <w:rFonts w:ascii="Arial" w:hAnsi="Arial" w:cs="Arial"/>
        </w:rPr>
      </w:pPr>
      <w:r w:rsidRPr="009B49B0">
        <w:rPr>
          <w:rFonts w:ascii="Arial" w:hAnsi="Arial" w:cs="Arial"/>
          <w:noProof/>
          <w:lang w:eastAsia="en-GB"/>
        </w:rPr>
        <mc:AlternateContent>
          <mc:Choice Requires="wps">
            <w:drawing>
              <wp:anchor distT="0" distB="0" distL="114300" distR="114300" simplePos="0" relativeHeight="251692032" behindDoc="0" locked="0" layoutInCell="1" allowOverlap="1" wp14:anchorId="42CA0D51" wp14:editId="1C655F99">
                <wp:simplePos x="0" y="0"/>
                <wp:positionH relativeFrom="margin">
                  <wp:align>left</wp:align>
                </wp:positionH>
                <wp:positionV relativeFrom="paragraph">
                  <wp:posOffset>297815</wp:posOffset>
                </wp:positionV>
                <wp:extent cx="3083442" cy="542260"/>
                <wp:effectExtent l="0" t="0" r="22225" b="10795"/>
                <wp:wrapNone/>
                <wp:docPr id="68" name="Rectangle 68"/>
                <wp:cNvGraphicFramePr/>
                <a:graphic xmlns:a="http://schemas.openxmlformats.org/drawingml/2006/main">
                  <a:graphicData uri="http://schemas.microsoft.com/office/word/2010/wordprocessingShape">
                    <wps:wsp>
                      <wps:cNvSpPr/>
                      <wps:spPr>
                        <a:xfrm>
                          <a:off x="0" y="0"/>
                          <a:ext cx="3083442" cy="542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77A1C" id="Rectangle 68" o:spid="_x0000_s1026" style="position:absolute;margin-left:0;margin-top:23.45pt;width:242.8pt;height:42.7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" fillcolor="window" strokecolor="windowText" strokeweight="2pt">
                <w10:wrap anchorx="margin"/>
              </v:rect>
            </w:pict>
          </mc:Fallback>
        </mc:AlternateContent>
      </w:r>
      <w:r w:rsidRPr="009B49B0">
        <w:rPr>
          <w:rFonts w:ascii="Arial" w:hAnsi="Arial" w:cs="Arial"/>
        </w:rPr>
        <w:t>Date:</w:t>
      </w:r>
    </w:p>
    <w:p w14:paraId="49887693" w14:textId="77777777" w:rsidR="00CD4EA1" w:rsidRPr="009B49B0" w:rsidRDefault="00CD4EA1" w:rsidP="00CD4EA1">
      <w:pPr>
        <w:tabs>
          <w:tab w:val="left" w:pos="2595"/>
        </w:tabs>
        <w:rPr>
          <w:rFonts w:ascii="Arial" w:hAnsi="Arial" w:cs="Arial"/>
        </w:rPr>
      </w:pPr>
    </w:p>
    <w:p w14:paraId="1339B91A" w14:textId="77777777" w:rsidR="00CD4EA1" w:rsidRPr="009B49B0" w:rsidRDefault="00CD4EA1" w:rsidP="00CD4EA1">
      <w:pPr>
        <w:tabs>
          <w:tab w:val="left" w:pos="2595"/>
        </w:tabs>
        <w:rPr>
          <w:rFonts w:ascii="Arial" w:hAnsi="Arial" w:cs="Arial"/>
        </w:rPr>
      </w:pPr>
    </w:p>
    <w:p w14:paraId="287EC9CD" w14:textId="77777777" w:rsidR="00CD4EA1" w:rsidRDefault="00CD4EA1" w:rsidP="00CD4EA1">
      <w:pPr>
        <w:rPr>
          <w:b/>
        </w:rPr>
      </w:pPr>
    </w:p>
    <w:p w14:paraId="23108F85" w14:textId="77777777" w:rsidR="00CD4EA1" w:rsidRDefault="00CD4EA1" w:rsidP="00CD4EA1">
      <w:pPr>
        <w:rPr>
          <w:b/>
        </w:rPr>
      </w:pPr>
    </w:p>
    <w:p w14:paraId="4D5EB72F" w14:textId="77777777" w:rsidR="00CD4EA1" w:rsidRDefault="00CD4EA1" w:rsidP="00CD4EA1">
      <w:pPr>
        <w:rPr>
          <w:b/>
        </w:rPr>
      </w:pPr>
    </w:p>
    <w:p w14:paraId="45A6660F" w14:textId="77777777" w:rsidR="00CD4EA1" w:rsidRDefault="00CD4EA1" w:rsidP="00CD4EA1">
      <w:pPr>
        <w:rPr>
          <w:b/>
        </w:rPr>
      </w:pPr>
    </w:p>
    <w:p w14:paraId="1BA61B14" w14:textId="77777777" w:rsidR="00CD4EA1" w:rsidRDefault="00CD4EA1" w:rsidP="00CD4EA1">
      <w:pPr>
        <w:rPr>
          <w:b/>
        </w:rPr>
      </w:pPr>
    </w:p>
    <w:p w14:paraId="4E6988A2" w14:textId="77777777" w:rsidR="00CD4EA1" w:rsidRDefault="00CD4EA1" w:rsidP="00CD4EA1">
      <w:pPr>
        <w:rPr>
          <w:b/>
        </w:rPr>
      </w:pPr>
    </w:p>
    <w:p w14:paraId="41AB9BCC" w14:textId="77777777" w:rsidR="003B0E5E" w:rsidRPr="00B540EF" w:rsidRDefault="003B0E5E" w:rsidP="008A7201">
      <w:pPr>
        <w:pStyle w:val="NoSpacing"/>
        <w:jc w:val="both"/>
        <w:rPr>
          <w:rFonts w:asciiTheme="minorHAnsi" w:hAnsiTheme="minorHAnsi"/>
          <w:color w:val="000000"/>
        </w:rPr>
      </w:pPr>
    </w:p>
    <w:sectPr w:rsidR="003B0E5E" w:rsidRPr="00B540EF" w:rsidSect="006D3BBD">
      <w:pgSz w:w="11907" w:h="16840" w:code="9"/>
      <w:pgMar w:top="1560" w:right="1134" w:bottom="862" w:left="851" w:header="578"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F39A" w14:textId="77777777" w:rsidR="006D3BBD" w:rsidRDefault="006D3BBD" w:rsidP="00820CCB">
      <w:pPr>
        <w:spacing w:after="0" w:line="240" w:lineRule="auto"/>
      </w:pPr>
      <w:r>
        <w:separator/>
      </w:r>
    </w:p>
  </w:endnote>
  <w:endnote w:type="continuationSeparator" w:id="0">
    <w:p w14:paraId="3C9E9586" w14:textId="77777777" w:rsidR="006D3BBD" w:rsidRDefault="006D3BBD" w:rsidP="0082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A30" w14:textId="548E8CE7" w:rsidR="00AC032B" w:rsidRPr="00882AAD" w:rsidRDefault="00AC032B" w:rsidP="005658ED">
    <w:pPr>
      <w:pStyle w:val="Footer"/>
      <w:tabs>
        <w:tab w:val="clear" w:pos="9026"/>
        <w:tab w:val="right" w:pos="9356"/>
      </w:tabs>
      <w:rPr>
        <w:i/>
      </w:rPr>
    </w:pPr>
    <w:r>
      <w:tab/>
    </w:r>
    <w:r>
      <w:rPr>
        <w:i/>
      </w:rPr>
      <w:t>Uncontrolled i</w:t>
    </w:r>
    <w:r w:rsidRPr="00882AAD">
      <w:rPr>
        <w:i/>
      </w:rPr>
      <w:t xml:space="preserve">f </w:t>
    </w:r>
    <w:proofErr w:type="gramStart"/>
    <w:r w:rsidRPr="00882AAD">
      <w:rPr>
        <w:i/>
      </w:rPr>
      <w:t>Printed</w:t>
    </w:r>
    <w:proofErr w:type="gramEnd"/>
  </w:p>
  <w:p w14:paraId="1D54D855" w14:textId="0B1E10C7" w:rsidR="00AC032B" w:rsidRDefault="00AC032B" w:rsidP="005658ED">
    <w:pPr>
      <w:pStyle w:val="Footer"/>
      <w:tabs>
        <w:tab w:val="clear" w:pos="9026"/>
        <w:tab w:val="right" w:pos="9356"/>
      </w:tabs>
    </w:pPr>
    <w:r w:rsidRPr="00B45DB6">
      <w:t>Issue 0</w:t>
    </w:r>
    <w:r w:rsidR="008560DD">
      <w:t>9</w:t>
    </w:r>
    <w:r w:rsidRPr="00B45DB6">
      <w:t xml:space="preserve">, </w:t>
    </w:r>
    <w:r w:rsidR="008560DD">
      <w:t>08</w:t>
    </w:r>
    <w:r w:rsidR="00DB77AE">
      <w:t xml:space="preserve"> September</w:t>
    </w:r>
    <w:r w:rsidR="009304EE">
      <w:t xml:space="preserve"> 202</w:t>
    </w:r>
    <w:r w:rsidR="008560DD">
      <w:t>3</w:t>
    </w:r>
    <w:r w:rsidR="009304EE">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r>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78D5" w14:textId="77777777" w:rsidR="006D3BBD" w:rsidRDefault="006D3BBD" w:rsidP="00820CCB">
      <w:pPr>
        <w:spacing w:after="0" w:line="240" w:lineRule="auto"/>
      </w:pPr>
      <w:r>
        <w:separator/>
      </w:r>
    </w:p>
  </w:footnote>
  <w:footnote w:type="continuationSeparator" w:id="0">
    <w:p w14:paraId="1890D8D0" w14:textId="77777777" w:rsidR="006D3BBD" w:rsidRDefault="006D3BBD" w:rsidP="0082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12C3" w14:textId="1543212C" w:rsidR="00AC032B" w:rsidRDefault="00AC032B" w:rsidP="00820CCB">
    <w:pPr>
      <w:pStyle w:val="Header"/>
      <w:tabs>
        <w:tab w:val="left" w:pos="2580"/>
        <w:tab w:val="left" w:pos="2985"/>
      </w:tabs>
      <w:spacing w:after="120" w:line="276" w:lineRule="auto"/>
      <w:jc w:val="right"/>
      <w:rPr>
        <w:b/>
        <w:bCs/>
        <w:color w:val="1F497D"/>
        <w:sz w:val="28"/>
        <w:szCs w:val="28"/>
      </w:rPr>
    </w:pPr>
    <w:r>
      <w:rPr>
        <w:b/>
        <w:bCs/>
        <w:color w:val="1F497D"/>
        <w:sz w:val="28"/>
        <w:szCs w:val="28"/>
      </w:rPr>
      <w:t>Safeguarding Policy</w:t>
    </w:r>
  </w:p>
  <w:p w14:paraId="4B5C6349" w14:textId="466810D1" w:rsidR="001E1FFF" w:rsidRPr="001E1FFF" w:rsidRDefault="001E1FFF" w:rsidP="00820CCB">
    <w:pPr>
      <w:pStyle w:val="Header"/>
      <w:tabs>
        <w:tab w:val="left" w:pos="2580"/>
        <w:tab w:val="left" w:pos="2985"/>
      </w:tabs>
      <w:spacing w:after="120" w:line="276" w:lineRule="auto"/>
      <w:jc w:val="right"/>
      <w:rPr>
        <w:b/>
        <w:bCs/>
        <w:color w:val="1F497D"/>
      </w:rPr>
    </w:pPr>
    <w:r w:rsidRPr="001E1FFF">
      <w:rPr>
        <w:b/>
        <w:bCs/>
        <w:color w:val="1F497D"/>
      </w:rPr>
      <w:t xml:space="preserve">Owner – </w:t>
    </w:r>
    <w:r w:rsidR="00115093">
      <w:rPr>
        <w:b/>
        <w:bCs/>
        <w:color w:val="1F497D"/>
      </w:rPr>
      <w:t>Martin Driscoll</w:t>
    </w:r>
  </w:p>
  <w:p w14:paraId="6234A54B" w14:textId="5850E183" w:rsidR="00AC032B" w:rsidRPr="005658ED" w:rsidRDefault="00AC032B" w:rsidP="005658ED">
    <w:pPr>
      <w:pStyle w:val="Header"/>
      <w:tabs>
        <w:tab w:val="left" w:pos="2580"/>
        <w:tab w:val="left" w:pos="2985"/>
      </w:tabs>
      <w:spacing w:after="120" w:line="276" w:lineRule="auto"/>
      <w:jc w:val="right"/>
      <w:rPr>
        <w:color w:val="4F81BD"/>
      </w:rPr>
    </w:pPr>
    <w:r>
      <w:rPr>
        <w:color w:val="4F81BD"/>
      </w:rPr>
      <w:tab/>
      <w:t>LC (3) 05 – Level 3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C00A54"/>
    <w:lvl w:ilvl="0">
      <w:numFmt w:val="decimal"/>
      <w:lvlText w:val="*"/>
      <w:lvlJc w:val="left"/>
    </w:lvl>
  </w:abstractNum>
  <w:abstractNum w:abstractNumId="1" w15:restartNumberingAfterBreak="0">
    <w:nsid w:val="00475924"/>
    <w:multiLevelType w:val="hybridMultilevel"/>
    <w:tmpl w:val="E960B44E"/>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24C17"/>
    <w:multiLevelType w:val="hybridMultilevel"/>
    <w:tmpl w:val="9E40A0C0"/>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33F1A"/>
    <w:multiLevelType w:val="multilevel"/>
    <w:tmpl w:val="0C427E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9F735E"/>
    <w:multiLevelType w:val="hybridMultilevel"/>
    <w:tmpl w:val="5744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6EE0"/>
    <w:multiLevelType w:val="hybridMultilevel"/>
    <w:tmpl w:val="B002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F2E6F"/>
    <w:multiLevelType w:val="hybridMultilevel"/>
    <w:tmpl w:val="44CA5B92"/>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1723C"/>
    <w:multiLevelType w:val="multilevel"/>
    <w:tmpl w:val="878436B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595E08"/>
    <w:multiLevelType w:val="hybridMultilevel"/>
    <w:tmpl w:val="336C0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4449EB"/>
    <w:multiLevelType w:val="hybridMultilevel"/>
    <w:tmpl w:val="F9665608"/>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C04D4"/>
    <w:multiLevelType w:val="hybridMultilevel"/>
    <w:tmpl w:val="B7A2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12481"/>
    <w:multiLevelType w:val="hybridMultilevel"/>
    <w:tmpl w:val="3E2A2D4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1D451545"/>
    <w:multiLevelType w:val="hybridMultilevel"/>
    <w:tmpl w:val="126C1A2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C04952A">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43803"/>
    <w:multiLevelType w:val="hybridMultilevel"/>
    <w:tmpl w:val="F854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23687"/>
    <w:multiLevelType w:val="hybridMultilevel"/>
    <w:tmpl w:val="1D1C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D33AD"/>
    <w:multiLevelType w:val="hybridMultilevel"/>
    <w:tmpl w:val="6D061A30"/>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F494E"/>
    <w:multiLevelType w:val="hybridMultilevel"/>
    <w:tmpl w:val="00C83DF4"/>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37D9C"/>
    <w:multiLevelType w:val="multilevel"/>
    <w:tmpl w:val="99F61356"/>
    <w:lvl w:ilvl="0">
      <w:start w:val="1"/>
      <w:numFmt w:val="decimal"/>
      <w:lvlText w:val="%1.0"/>
      <w:lvlJc w:val="left"/>
      <w:pPr>
        <w:ind w:left="720" w:hanging="360"/>
      </w:pPr>
      <w:rPr>
        <w:rFonts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31169C"/>
    <w:multiLevelType w:val="hybridMultilevel"/>
    <w:tmpl w:val="4250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C4978"/>
    <w:multiLevelType w:val="hybridMultilevel"/>
    <w:tmpl w:val="68A0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E7F4A"/>
    <w:multiLevelType w:val="hybridMultilevel"/>
    <w:tmpl w:val="3302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F6DFD"/>
    <w:multiLevelType w:val="hybridMultilevel"/>
    <w:tmpl w:val="A1CCAF96"/>
    <w:lvl w:ilvl="0" w:tplc="D89C8282">
      <w:start w:val="1"/>
      <w:numFmt w:val="bullet"/>
      <w:lvlText w:val="-"/>
      <w:lvlJc w:val="left"/>
      <w:pPr>
        <w:ind w:left="360" w:hanging="360"/>
      </w:pPr>
      <w:rPr>
        <w:rFonts w:ascii="Calibri" w:eastAsia="Calibri" w:hAnsi="Calibri" w:cs="Calibri" w:hint="default"/>
      </w:rPr>
    </w:lvl>
    <w:lvl w:ilvl="1" w:tplc="8E862A24">
      <w:numFmt w:val="bullet"/>
      <w:lvlText w:val="•"/>
      <w:lvlJc w:val="left"/>
      <w:pPr>
        <w:ind w:left="360" w:hanging="360"/>
      </w:pPr>
      <w:rPr>
        <w:rFonts w:ascii="Georgia" w:eastAsia="Calibri" w:hAnsi="Georgia" w:cs="Calibri" w:hint="default"/>
      </w:rPr>
    </w:lvl>
    <w:lvl w:ilvl="2" w:tplc="08090005">
      <w:start w:val="1"/>
      <w:numFmt w:val="bullet"/>
      <w:lvlText w:val=""/>
      <w:lvlJc w:val="left"/>
      <w:pPr>
        <w:ind w:left="785" w:hanging="360"/>
      </w:pPr>
      <w:rPr>
        <w:rFonts w:ascii="Wingdings" w:hAnsi="Wingdings" w:hint="default"/>
      </w:rPr>
    </w:lvl>
    <w:lvl w:ilvl="3" w:tplc="08090001">
      <w:start w:val="1"/>
      <w:numFmt w:val="bullet"/>
      <w:lvlText w:val=""/>
      <w:lvlJc w:val="left"/>
      <w:pPr>
        <w:ind w:left="1210" w:hanging="360"/>
      </w:pPr>
      <w:rPr>
        <w:rFonts w:ascii="Symbol" w:hAnsi="Symbol" w:hint="default"/>
      </w:rPr>
    </w:lvl>
    <w:lvl w:ilvl="4" w:tplc="08090003">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2" w15:restartNumberingAfterBreak="0">
    <w:nsid w:val="401E0DE9"/>
    <w:multiLevelType w:val="hybridMultilevel"/>
    <w:tmpl w:val="CF3000CE"/>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475D9"/>
    <w:multiLevelType w:val="hybridMultilevel"/>
    <w:tmpl w:val="B096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B5E55"/>
    <w:multiLevelType w:val="hybridMultilevel"/>
    <w:tmpl w:val="59E4D2D2"/>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B6CD8"/>
    <w:multiLevelType w:val="hybridMultilevel"/>
    <w:tmpl w:val="C06ECB7A"/>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D7151"/>
    <w:multiLevelType w:val="hybridMultilevel"/>
    <w:tmpl w:val="FCF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97516"/>
    <w:multiLevelType w:val="hybridMultilevel"/>
    <w:tmpl w:val="562C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24A21"/>
    <w:multiLevelType w:val="hybridMultilevel"/>
    <w:tmpl w:val="2D9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042F7"/>
    <w:multiLevelType w:val="hybridMultilevel"/>
    <w:tmpl w:val="6E587D24"/>
    <w:lvl w:ilvl="0" w:tplc="8E862A24">
      <w:numFmt w:val="bullet"/>
      <w:lvlText w:val="•"/>
      <w:lvlJc w:val="left"/>
      <w:pPr>
        <w:ind w:left="360" w:hanging="360"/>
      </w:pPr>
      <w:rPr>
        <w:rFonts w:ascii="Georgia" w:eastAsia="Calibri" w:hAnsi="Georgia" w:cs="Calibri"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0" w15:restartNumberingAfterBreak="0">
    <w:nsid w:val="51BF59B3"/>
    <w:multiLevelType w:val="hybridMultilevel"/>
    <w:tmpl w:val="C8806B08"/>
    <w:lvl w:ilvl="0" w:tplc="D89C8282">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1" w15:restartNumberingAfterBreak="0">
    <w:nsid w:val="5225129A"/>
    <w:multiLevelType w:val="hybridMultilevel"/>
    <w:tmpl w:val="A0BA85DE"/>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D046B"/>
    <w:multiLevelType w:val="hybridMultilevel"/>
    <w:tmpl w:val="562E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67F58"/>
    <w:multiLevelType w:val="hybridMultilevel"/>
    <w:tmpl w:val="51E6583A"/>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04771"/>
    <w:multiLevelType w:val="hybridMultilevel"/>
    <w:tmpl w:val="0AA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229DE"/>
    <w:multiLevelType w:val="multilevel"/>
    <w:tmpl w:val="628E7E64"/>
    <w:lvl w:ilvl="0">
      <w:start w:val="1"/>
      <w:numFmt w:val="decimal"/>
      <w:lvlText w:val="%1."/>
      <w:lvlJc w:val="left"/>
      <w:pPr>
        <w:ind w:left="720" w:hanging="360"/>
      </w:pPr>
    </w:lvl>
    <w:lvl w:ilvl="1">
      <w:start w:val="1"/>
      <w:numFmt w:val="decimal"/>
      <w:isLgl/>
      <w:lvlText w:val="%1.%2"/>
      <w:lvlJc w:val="left"/>
      <w:pPr>
        <w:ind w:left="720" w:hanging="360"/>
      </w:pPr>
      <w:rPr>
        <w:rFonts w:hint="default"/>
        <w:b/>
        <w:color w:val="548DD4" w:themeColor="text2" w:themeTint="99"/>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802FD8"/>
    <w:multiLevelType w:val="hybridMultilevel"/>
    <w:tmpl w:val="5CCA2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A41733"/>
    <w:multiLevelType w:val="hybridMultilevel"/>
    <w:tmpl w:val="46EE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300B8A"/>
    <w:multiLevelType w:val="hybridMultilevel"/>
    <w:tmpl w:val="DB70FF96"/>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40B4F"/>
    <w:multiLevelType w:val="hybridMultilevel"/>
    <w:tmpl w:val="27009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12C49"/>
    <w:multiLevelType w:val="hybridMultilevel"/>
    <w:tmpl w:val="756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9566BE"/>
    <w:multiLevelType w:val="hybridMultilevel"/>
    <w:tmpl w:val="98A4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02245"/>
    <w:multiLevelType w:val="multilevel"/>
    <w:tmpl w:val="C8C4A0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BCF3CFD"/>
    <w:multiLevelType w:val="hybridMultilevel"/>
    <w:tmpl w:val="EA28BD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220E19"/>
    <w:multiLevelType w:val="multilevel"/>
    <w:tmpl w:val="07C4381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A60A6B"/>
    <w:multiLevelType w:val="hybridMultilevel"/>
    <w:tmpl w:val="988E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7635E8"/>
    <w:multiLevelType w:val="hybridMultilevel"/>
    <w:tmpl w:val="7762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482901"/>
    <w:multiLevelType w:val="hybridMultilevel"/>
    <w:tmpl w:val="81344A8A"/>
    <w:lvl w:ilvl="0" w:tplc="D89C828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AA78C6"/>
    <w:multiLevelType w:val="hybridMultilevel"/>
    <w:tmpl w:val="136C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99011">
    <w:abstractNumId w:val="17"/>
  </w:num>
  <w:num w:numId="2" w16cid:durableId="1360617620">
    <w:abstractNumId w:val="46"/>
  </w:num>
  <w:num w:numId="3" w16cid:durableId="1475872364">
    <w:abstractNumId w:val="4"/>
  </w:num>
  <w:num w:numId="4" w16cid:durableId="1748919990">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5" w16cid:durableId="391125723">
    <w:abstractNumId w:val="43"/>
  </w:num>
  <w:num w:numId="6" w16cid:durableId="1023627281">
    <w:abstractNumId w:val="10"/>
  </w:num>
  <w:num w:numId="7" w16cid:durableId="1831672403">
    <w:abstractNumId w:val="40"/>
  </w:num>
  <w:num w:numId="8" w16cid:durableId="1798404131">
    <w:abstractNumId w:val="28"/>
  </w:num>
  <w:num w:numId="9" w16cid:durableId="1132676800">
    <w:abstractNumId w:val="37"/>
  </w:num>
  <w:num w:numId="10" w16cid:durableId="1489636257">
    <w:abstractNumId w:val="19"/>
  </w:num>
  <w:num w:numId="11" w16cid:durableId="1144274755">
    <w:abstractNumId w:val="35"/>
  </w:num>
  <w:num w:numId="12" w16cid:durableId="1336344842">
    <w:abstractNumId w:val="27"/>
  </w:num>
  <w:num w:numId="13" w16cid:durableId="547035992">
    <w:abstractNumId w:val="13"/>
  </w:num>
  <w:num w:numId="14" w16cid:durableId="565192779">
    <w:abstractNumId w:val="48"/>
  </w:num>
  <w:num w:numId="15" w16cid:durableId="1682589958">
    <w:abstractNumId w:val="14"/>
  </w:num>
  <w:num w:numId="16" w16cid:durableId="1922374250">
    <w:abstractNumId w:val="45"/>
  </w:num>
  <w:num w:numId="17" w16cid:durableId="1652297204">
    <w:abstractNumId w:val="34"/>
  </w:num>
  <w:num w:numId="18" w16cid:durableId="1755590554">
    <w:abstractNumId w:val="41"/>
  </w:num>
  <w:num w:numId="19" w16cid:durableId="2140101013">
    <w:abstractNumId w:val="20"/>
  </w:num>
  <w:num w:numId="20" w16cid:durableId="1040935589">
    <w:abstractNumId w:val="18"/>
  </w:num>
  <w:num w:numId="21" w16cid:durableId="1745684536">
    <w:abstractNumId w:val="29"/>
  </w:num>
  <w:num w:numId="22" w16cid:durableId="1107848915">
    <w:abstractNumId w:val="21"/>
  </w:num>
  <w:num w:numId="23" w16cid:durableId="525020429">
    <w:abstractNumId w:val="11"/>
  </w:num>
  <w:num w:numId="24" w16cid:durableId="821043961">
    <w:abstractNumId w:val="32"/>
  </w:num>
  <w:num w:numId="25" w16cid:durableId="846600464">
    <w:abstractNumId w:val="36"/>
  </w:num>
  <w:num w:numId="26" w16cid:durableId="156844048">
    <w:abstractNumId w:val="16"/>
  </w:num>
  <w:num w:numId="27" w16cid:durableId="225141139">
    <w:abstractNumId w:val="12"/>
  </w:num>
  <w:num w:numId="28" w16cid:durableId="962157052">
    <w:abstractNumId w:val="8"/>
  </w:num>
  <w:num w:numId="29" w16cid:durableId="2056150306">
    <w:abstractNumId w:val="30"/>
  </w:num>
  <w:num w:numId="30" w16cid:durableId="1316687493">
    <w:abstractNumId w:val="3"/>
  </w:num>
  <w:num w:numId="31" w16cid:durableId="694768340">
    <w:abstractNumId w:val="42"/>
  </w:num>
  <w:num w:numId="32" w16cid:durableId="639648371">
    <w:abstractNumId w:val="23"/>
  </w:num>
  <w:num w:numId="33" w16cid:durableId="904029027">
    <w:abstractNumId w:val="38"/>
  </w:num>
  <w:num w:numId="34" w16cid:durableId="938608996">
    <w:abstractNumId w:val="39"/>
  </w:num>
  <w:num w:numId="35" w16cid:durableId="1553544854">
    <w:abstractNumId w:val="26"/>
  </w:num>
  <w:num w:numId="36" w16cid:durableId="308363439">
    <w:abstractNumId w:val="1"/>
  </w:num>
  <w:num w:numId="37" w16cid:durableId="603343045">
    <w:abstractNumId w:val="47"/>
  </w:num>
  <w:num w:numId="38" w16cid:durableId="1885560142">
    <w:abstractNumId w:val="22"/>
  </w:num>
  <w:num w:numId="39" w16cid:durableId="1289623824">
    <w:abstractNumId w:val="25"/>
  </w:num>
  <w:num w:numId="40" w16cid:durableId="929042071">
    <w:abstractNumId w:val="6"/>
  </w:num>
  <w:num w:numId="41" w16cid:durableId="1118256921">
    <w:abstractNumId w:val="9"/>
  </w:num>
  <w:num w:numId="42" w16cid:durableId="603806412">
    <w:abstractNumId w:val="24"/>
  </w:num>
  <w:num w:numId="43" w16cid:durableId="216429398">
    <w:abstractNumId w:val="33"/>
  </w:num>
  <w:num w:numId="44" w16cid:durableId="1244412223">
    <w:abstractNumId w:val="2"/>
  </w:num>
  <w:num w:numId="45" w16cid:durableId="1696419531">
    <w:abstractNumId w:val="15"/>
  </w:num>
  <w:num w:numId="46" w16cid:durableId="1936354394">
    <w:abstractNumId w:val="44"/>
  </w:num>
  <w:num w:numId="47" w16cid:durableId="2115858395">
    <w:abstractNumId w:val="7"/>
  </w:num>
  <w:num w:numId="48" w16cid:durableId="746533730">
    <w:abstractNumId w:val="31"/>
  </w:num>
  <w:num w:numId="49" w16cid:durableId="617606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CB"/>
    <w:rsid w:val="00005A22"/>
    <w:rsid w:val="0001785E"/>
    <w:rsid w:val="000238A2"/>
    <w:rsid w:val="0002795A"/>
    <w:rsid w:val="0003215B"/>
    <w:rsid w:val="00036A20"/>
    <w:rsid w:val="00046726"/>
    <w:rsid w:val="000514F1"/>
    <w:rsid w:val="000656C6"/>
    <w:rsid w:val="00075B8E"/>
    <w:rsid w:val="00082410"/>
    <w:rsid w:val="00085953"/>
    <w:rsid w:val="00086BD5"/>
    <w:rsid w:val="00090B4E"/>
    <w:rsid w:val="000955A6"/>
    <w:rsid w:val="000976B0"/>
    <w:rsid w:val="000A46EB"/>
    <w:rsid w:val="000A4FB3"/>
    <w:rsid w:val="000A740C"/>
    <w:rsid w:val="000B0149"/>
    <w:rsid w:val="000D0541"/>
    <w:rsid w:val="000F47D5"/>
    <w:rsid w:val="00115093"/>
    <w:rsid w:val="001165CF"/>
    <w:rsid w:val="001202E8"/>
    <w:rsid w:val="00120901"/>
    <w:rsid w:val="00121C85"/>
    <w:rsid w:val="00134BFD"/>
    <w:rsid w:val="0014121B"/>
    <w:rsid w:val="00143BB2"/>
    <w:rsid w:val="00147A88"/>
    <w:rsid w:val="00162B80"/>
    <w:rsid w:val="00173D0B"/>
    <w:rsid w:val="00194189"/>
    <w:rsid w:val="001A406A"/>
    <w:rsid w:val="001C6B6D"/>
    <w:rsid w:val="001E1FFF"/>
    <w:rsid w:val="001E566B"/>
    <w:rsid w:val="002070A2"/>
    <w:rsid w:val="00213770"/>
    <w:rsid w:val="002246CA"/>
    <w:rsid w:val="0023702C"/>
    <w:rsid w:val="0025079B"/>
    <w:rsid w:val="00267D97"/>
    <w:rsid w:val="00270DFD"/>
    <w:rsid w:val="00286903"/>
    <w:rsid w:val="002874F1"/>
    <w:rsid w:val="00291ACF"/>
    <w:rsid w:val="00294A16"/>
    <w:rsid w:val="002968F3"/>
    <w:rsid w:val="002D1EDE"/>
    <w:rsid w:val="002E38C6"/>
    <w:rsid w:val="002F34FD"/>
    <w:rsid w:val="002F5836"/>
    <w:rsid w:val="00303AA4"/>
    <w:rsid w:val="00321AC5"/>
    <w:rsid w:val="00324832"/>
    <w:rsid w:val="00331E68"/>
    <w:rsid w:val="003332D5"/>
    <w:rsid w:val="0033529F"/>
    <w:rsid w:val="00337557"/>
    <w:rsid w:val="00345BF4"/>
    <w:rsid w:val="00353D39"/>
    <w:rsid w:val="0037668F"/>
    <w:rsid w:val="003803F5"/>
    <w:rsid w:val="00382B13"/>
    <w:rsid w:val="003867B3"/>
    <w:rsid w:val="003A2420"/>
    <w:rsid w:val="003B0866"/>
    <w:rsid w:val="003B0E5E"/>
    <w:rsid w:val="003B1ACB"/>
    <w:rsid w:val="003D0A9B"/>
    <w:rsid w:val="003D2184"/>
    <w:rsid w:val="003D30C4"/>
    <w:rsid w:val="003D6DB0"/>
    <w:rsid w:val="003E0231"/>
    <w:rsid w:val="003E4C53"/>
    <w:rsid w:val="003E71CC"/>
    <w:rsid w:val="00422DD0"/>
    <w:rsid w:val="00425E3E"/>
    <w:rsid w:val="004330B4"/>
    <w:rsid w:val="004356FD"/>
    <w:rsid w:val="004424A7"/>
    <w:rsid w:val="004616C4"/>
    <w:rsid w:val="004737C2"/>
    <w:rsid w:val="0047430B"/>
    <w:rsid w:val="004745FB"/>
    <w:rsid w:val="00486E64"/>
    <w:rsid w:val="00487920"/>
    <w:rsid w:val="00487E5F"/>
    <w:rsid w:val="00495B40"/>
    <w:rsid w:val="0049636B"/>
    <w:rsid w:val="00496ED5"/>
    <w:rsid w:val="004D4EDA"/>
    <w:rsid w:val="004E4DD5"/>
    <w:rsid w:val="004E71A2"/>
    <w:rsid w:val="0051737B"/>
    <w:rsid w:val="00525CB2"/>
    <w:rsid w:val="00525D53"/>
    <w:rsid w:val="00526F8C"/>
    <w:rsid w:val="00532A0C"/>
    <w:rsid w:val="00542A2D"/>
    <w:rsid w:val="00545D00"/>
    <w:rsid w:val="00554673"/>
    <w:rsid w:val="005658ED"/>
    <w:rsid w:val="00566D3D"/>
    <w:rsid w:val="00583654"/>
    <w:rsid w:val="005A4366"/>
    <w:rsid w:val="005A4E7F"/>
    <w:rsid w:val="005A5199"/>
    <w:rsid w:val="005A6487"/>
    <w:rsid w:val="005B536A"/>
    <w:rsid w:val="005B7C40"/>
    <w:rsid w:val="005C351A"/>
    <w:rsid w:val="005D27F6"/>
    <w:rsid w:val="005D3DE7"/>
    <w:rsid w:val="006012DA"/>
    <w:rsid w:val="00617E8C"/>
    <w:rsid w:val="00620336"/>
    <w:rsid w:val="006319D7"/>
    <w:rsid w:val="00632876"/>
    <w:rsid w:val="00641CE1"/>
    <w:rsid w:val="00654872"/>
    <w:rsid w:val="00671207"/>
    <w:rsid w:val="00683485"/>
    <w:rsid w:val="006A3C68"/>
    <w:rsid w:val="006A57D6"/>
    <w:rsid w:val="006A7D96"/>
    <w:rsid w:val="006B7DC9"/>
    <w:rsid w:val="006C1FF3"/>
    <w:rsid w:val="006C7748"/>
    <w:rsid w:val="006C7F13"/>
    <w:rsid w:val="006D1EA4"/>
    <w:rsid w:val="006D3BBD"/>
    <w:rsid w:val="00723994"/>
    <w:rsid w:val="007358BD"/>
    <w:rsid w:val="00744553"/>
    <w:rsid w:val="007651E7"/>
    <w:rsid w:val="00771E4D"/>
    <w:rsid w:val="00775BC1"/>
    <w:rsid w:val="007770AE"/>
    <w:rsid w:val="007774E3"/>
    <w:rsid w:val="00782D22"/>
    <w:rsid w:val="007A0942"/>
    <w:rsid w:val="007A2BF1"/>
    <w:rsid w:val="007A37B4"/>
    <w:rsid w:val="007B5ED4"/>
    <w:rsid w:val="007D17EA"/>
    <w:rsid w:val="007F0B7F"/>
    <w:rsid w:val="007F5C18"/>
    <w:rsid w:val="00810B11"/>
    <w:rsid w:val="00815A20"/>
    <w:rsid w:val="00820CCB"/>
    <w:rsid w:val="00822902"/>
    <w:rsid w:val="008237B8"/>
    <w:rsid w:val="008479A2"/>
    <w:rsid w:val="0085308D"/>
    <w:rsid w:val="008560DD"/>
    <w:rsid w:val="00865C8A"/>
    <w:rsid w:val="00872D7C"/>
    <w:rsid w:val="00882AAD"/>
    <w:rsid w:val="00884214"/>
    <w:rsid w:val="008A7201"/>
    <w:rsid w:val="008C751F"/>
    <w:rsid w:val="008E3464"/>
    <w:rsid w:val="008E5931"/>
    <w:rsid w:val="008F34A3"/>
    <w:rsid w:val="009055E8"/>
    <w:rsid w:val="009304EE"/>
    <w:rsid w:val="00964BB7"/>
    <w:rsid w:val="00983FC5"/>
    <w:rsid w:val="00987C34"/>
    <w:rsid w:val="009973DE"/>
    <w:rsid w:val="009A140C"/>
    <w:rsid w:val="009A1C22"/>
    <w:rsid w:val="009E05E1"/>
    <w:rsid w:val="009E2D11"/>
    <w:rsid w:val="009E4E7B"/>
    <w:rsid w:val="00A03D6E"/>
    <w:rsid w:val="00A06719"/>
    <w:rsid w:val="00A16572"/>
    <w:rsid w:val="00A2212B"/>
    <w:rsid w:val="00A2741E"/>
    <w:rsid w:val="00A4315A"/>
    <w:rsid w:val="00A60AF3"/>
    <w:rsid w:val="00A61535"/>
    <w:rsid w:val="00A64C42"/>
    <w:rsid w:val="00A65BF9"/>
    <w:rsid w:val="00A70823"/>
    <w:rsid w:val="00A91274"/>
    <w:rsid w:val="00A9534A"/>
    <w:rsid w:val="00AB6520"/>
    <w:rsid w:val="00AC032B"/>
    <w:rsid w:val="00AD2764"/>
    <w:rsid w:val="00AD7423"/>
    <w:rsid w:val="00AF2006"/>
    <w:rsid w:val="00B0576D"/>
    <w:rsid w:val="00B2218A"/>
    <w:rsid w:val="00B30521"/>
    <w:rsid w:val="00B33D23"/>
    <w:rsid w:val="00B45DB6"/>
    <w:rsid w:val="00B540EF"/>
    <w:rsid w:val="00B70228"/>
    <w:rsid w:val="00BA7EC0"/>
    <w:rsid w:val="00BB202C"/>
    <w:rsid w:val="00BB7A0A"/>
    <w:rsid w:val="00C0352F"/>
    <w:rsid w:val="00C1614A"/>
    <w:rsid w:val="00C238B1"/>
    <w:rsid w:val="00C26328"/>
    <w:rsid w:val="00C344C4"/>
    <w:rsid w:val="00C55854"/>
    <w:rsid w:val="00C62166"/>
    <w:rsid w:val="00C6414B"/>
    <w:rsid w:val="00C64B05"/>
    <w:rsid w:val="00C671A5"/>
    <w:rsid w:val="00C9519A"/>
    <w:rsid w:val="00C976E3"/>
    <w:rsid w:val="00CA1EFE"/>
    <w:rsid w:val="00CD4EA1"/>
    <w:rsid w:val="00CD697C"/>
    <w:rsid w:val="00D00598"/>
    <w:rsid w:val="00D01455"/>
    <w:rsid w:val="00D02D9A"/>
    <w:rsid w:val="00D2274E"/>
    <w:rsid w:val="00D34B54"/>
    <w:rsid w:val="00D42811"/>
    <w:rsid w:val="00D601C9"/>
    <w:rsid w:val="00D60C90"/>
    <w:rsid w:val="00D733C1"/>
    <w:rsid w:val="00D77D9E"/>
    <w:rsid w:val="00D77F29"/>
    <w:rsid w:val="00D875D6"/>
    <w:rsid w:val="00D90F54"/>
    <w:rsid w:val="00D91747"/>
    <w:rsid w:val="00D928E7"/>
    <w:rsid w:val="00D96C6B"/>
    <w:rsid w:val="00DB1A28"/>
    <w:rsid w:val="00DB67B3"/>
    <w:rsid w:val="00DB77AE"/>
    <w:rsid w:val="00DC494B"/>
    <w:rsid w:val="00DC6396"/>
    <w:rsid w:val="00DD7D75"/>
    <w:rsid w:val="00DE13A6"/>
    <w:rsid w:val="00DE52F3"/>
    <w:rsid w:val="00DF0A6F"/>
    <w:rsid w:val="00DF18AE"/>
    <w:rsid w:val="00E0082A"/>
    <w:rsid w:val="00E00B2F"/>
    <w:rsid w:val="00E06E85"/>
    <w:rsid w:val="00E10273"/>
    <w:rsid w:val="00E172DA"/>
    <w:rsid w:val="00E22B0B"/>
    <w:rsid w:val="00E258DD"/>
    <w:rsid w:val="00E34346"/>
    <w:rsid w:val="00E42D37"/>
    <w:rsid w:val="00E45AF6"/>
    <w:rsid w:val="00E5385B"/>
    <w:rsid w:val="00E61C22"/>
    <w:rsid w:val="00E64033"/>
    <w:rsid w:val="00E75DE9"/>
    <w:rsid w:val="00E765BF"/>
    <w:rsid w:val="00E9067C"/>
    <w:rsid w:val="00EA2DBE"/>
    <w:rsid w:val="00EA6516"/>
    <w:rsid w:val="00EB1A75"/>
    <w:rsid w:val="00EB4EF2"/>
    <w:rsid w:val="00EE12B5"/>
    <w:rsid w:val="00EE53A2"/>
    <w:rsid w:val="00EF4C41"/>
    <w:rsid w:val="00EF54A7"/>
    <w:rsid w:val="00F0449F"/>
    <w:rsid w:val="00F071C7"/>
    <w:rsid w:val="00F270C3"/>
    <w:rsid w:val="00F32EFA"/>
    <w:rsid w:val="00F4445A"/>
    <w:rsid w:val="00F57208"/>
    <w:rsid w:val="00F609C7"/>
    <w:rsid w:val="00F65022"/>
    <w:rsid w:val="00F70E76"/>
    <w:rsid w:val="00F834E8"/>
    <w:rsid w:val="00F900DB"/>
    <w:rsid w:val="00F919D8"/>
    <w:rsid w:val="00F96081"/>
    <w:rsid w:val="00FB026F"/>
    <w:rsid w:val="00FB3F2D"/>
    <w:rsid w:val="00FC3C31"/>
    <w:rsid w:val="00FF13C9"/>
    <w:rsid w:val="00FF2367"/>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E9D75"/>
  <w15:docId w15:val="{60FE911A-2458-4819-A9BD-3D768C85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ED"/>
    <w:pPr>
      <w:spacing w:after="200" w:line="276" w:lineRule="auto"/>
      <w:jc w:val="both"/>
    </w:pPr>
    <w:rPr>
      <w:sz w:val="22"/>
      <w:szCs w:val="22"/>
      <w:lang w:eastAsia="en-US"/>
    </w:rPr>
  </w:style>
  <w:style w:type="paragraph" w:styleId="Heading1">
    <w:name w:val="heading 1"/>
    <w:basedOn w:val="Normal"/>
    <w:next w:val="Normal"/>
    <w:link w:val="Heading1Char"/>
    <w:uiPriority w:val="9"/>
    <w:qFormat/>
    <w:rsid w:val="00771E4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20CC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C49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0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CCB"/>
  </w:style>
  <w:style w:type="paragraph" w:styleId="Footer">
    <w:name w:val="footer"/>
    <w:basedOn w:val="Normal"/>
    <w:link w:val="FooterChar"/>
    <w:unhideWhenUsed/>
    <w:rsid w:val="0082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CCB"/>
  </w:style>
  <w:style w:type="paragraph" w:styleId="BalloonText">
    <w:name w:val="Balloon Text"/>
    <w:basedOn w:val="Normal"/>
    <w:link w:val="BalloonTextChar"/>
    <w:uiPriority w:val="99"/>
    <w:semiHidden/>
    <w:unhideWhenUsed/>
    <w:rsid w:val="00820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CB"/>
    <w:rPr>
      <w:rFonts w:ascii="Tahoma" w:hAnsi="Tahoma" w:cs="Tahoma"/>
      <w:sz w:val="16"/>
      <w:szCs w:val="16"/>
    </w:rPr>
  </w:style>
  <w:style w:type="character" w:customStyle="1" w:styleId="Heading2Char">
    <w:name w:val="Heading 2 Char"/>
    <w:basedOn w:val="DefaultParagraphFont"/>
    <w:link w:val="Heading2"/>
    <w:uiPriority w:val="9"/>
    <w:rsid w:val="00820CCB"/>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771E4D"/>
    <w:pPr>
      <w:ind w:left="720"/>
      <w:contextualSpacing/>
    </w:pPr>
  </w:style>
  <w:style w:type="character" w:customStyle="1" w:styleId="Heading1Char">
    <w:name w:val="Heading 1 Char"/>
    <w:basedOn w:val="DefaultParagraphFont"/>
    <w:link w:val="Heading1"/>
    <w:uiPriority w:val="9"/>
    <w:rsid w:val="00771E4D"/>
    <w:rPr>
      <w:rFonts w:ascii="Cambria" w:eastAsia="Times New Roman" w:hAnsi="Cambria" w:cs="Times New Roman"/>
      <w:b/>
      <w:bCs/>
      <w:color w:val="365F91"/>
      <w:sz w:val="28"/>
      <w:szCs w:val="28"/>
    </w:rPr>
  </w:style>
  <w:style w:type="table" w:styleId="TableGrid">
    <w:name w:val="Table Grid"/>
    <w:basedOn w:val="TableNormal"/>
    <w:uiPriority w:val="59"/>
    <w:rsid w:val="00771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followingHeadings12">
    <w:name w:val="Style following Headings 1 &amp; 2"/>
    <w:basedOn w:val="Normal"/>
    <w:rsid w:val="00532A0C"/>
    <w:pPr>
      <w:overflowPunct w:val="0"/>
      <w:autoSpaceDE w:val="0"/>
      <w:autoSpaceDN w:val="0"/>
      <w:adjustRightInd w:val="0"/>
      <w:spacing w:after="0" w:line="240" w:lineRule="auto"/>
      <w:ind w:left="677"/>
      <w:textAlignment w:val="baseline"/>
    </w:pPr>
    <w:rPr>
      <w:rFonts w:ascii="Times New Roman" w:eastAsia="Times New Roman" w:hAnsi="Times New Roman"/>
      <w:sz w:val="20"/>
      <w:szCs w:val="20"/>
    </w:rPr>
  </w:style>
  <w:style w:type="paragraph" w:styleId="NoSpacing">
    <w:name w:val="No Spacing"/>
    <w:uiPriority w:val="1"/>
    <w:qFormat/>
    <w:rsid w:val="00532A0C"/>
    <w:rPr>
      <w:sz w:val="22"/>
      <w:szCs w:val="22"/>
      <w:lang w:eastAsia="en-US"/>
    </w:rPr>
  </w:style>
  <w:style w:type="paragraph" w:styleId="TOCHeading">
    <w:name w:val="TOC Heading"/>
    <w:basedOn w:val="Heading1"/>
    <w:next w:val="Normal"/>
    <w:uiPriority w:val="39"/>
    <w:unhideWhenUsed/>
    <w:qFormat/>
    <w:rsid w:val="00532A0C"/>
    <w:pPr>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unhideWhenUsed/>
    <w:rsid w:val="005A4366"/>
    <w:pPr>
      <w:tabs>
        <w:tab w:val="left" w:pos="880"/>
        <w:tab w:val="right" w:leader="dot" w:pos="9771"/>
      </w:tabs>
      <w:spacing w:after="100"/>
      <w:ind w:left="220"/>
    </w:pPr>
  </w:style>
  <w:style w:type="character" w:styleId="Hyperlink">
    <w:name w:val="Hyperlink"/>
    <w:basedOn w:val="DefaultParagraphFont"/>
    <w:uiPriority w:val="99"/>
    <w:unhideWhenUsed/>
    <w:rsid w:val="00532A0C"/>
    <w:rPr>
      <w:color w:val="0000FF" w:themeColor="hyperlink"/>
      <w:u w:val="single"/>
    </w:rPr>
  </w:style>
  <w:style w:type="character" w:styleId="PageNumber">
    <w:name w:val="page number"/>
    <w:basedOn w:val="DefaultParagraphFont"/>
    <w:semiHidden/>
    <w:rsid w:val="00DC494B"/>
  </w:style>
  <w:style w:type="character" w:customStyle="1" w:styleId="Heading3Char">
    <w:name w:val="Heading 3 Char"/>
    <w:basedOn w:val="DefaultParagraphFont"/>
    <w:link w:val="Heading3"/>
    <w:uiPriority w:val="9"/>
    <w:rsid w:val="00DC494B"/>
    <w:rPr>
      <w:rFonts w:asciiTheme="majorHAnsi" w:eastAsiaTheme="majorEastAsia" w:hAnsiTheme="majorHAnsi" w:cstheme="majorBidi"/>
      <w:b/>
      <w:bCs/>
      <w:color w:val="4F81BD" w:themeColor="accent1"/>
      <w:sz w:val="22"/>
      <w:szCs w:val="22"/>
      <w:lang w:eastAsia="en-US"/>
    </w:rPr>
  </w:style>
  <w:style w:type="paragraph" w:styleId="TOC3">
    <w:name w:val="toc 3"/>
    <w:basedOn w:val="Normal"/>
    <w:next w:val="Normal"/>
    <w:autoRedefine/>
    <w:uiPriority w:val="39"/>
    <w:unhideWhenUsed/>
    <w:rsid w:val="00865C8A"/>
    <w:pPr>
      <w:spacing w:after="100"/>
      <w:ind w:left="440"/>
    </w:pPr>
  </w:style>
  <w:style w:type="paragraph" w:customStyle="1" w:styleId="StylefollowingHeading3">
    <w:name w:val="Style following Heading 3"/>
    <w:basedOn w:val="StylefollowingHeadings12"/>
    <w:rsid w:val="00B30521"/>
    <w:pPr>
      <w:ind w:left="1382"/>
    </w:pPr>
  </w:style>
  <w:style w:type="paragraph" w:customStyle="1" w:styleId="AlphaList">
    <w:name w:val="Alpha List"/>
    <w:basedOn w:val="Normal"/>
    <w:rsid w:val="00B30521"/>
    <w:pPr>
      <w:overflowPunct w:val="0"/>
      <w:autoSpaceDE w:val="0"/>
      <w:autoSpaceDN w:val="0"/>
      <w:adjustRightInd w:val="0"/>
      <w:spacing w:after="0" w:line="240" w:lineRule="auto"/>
      <w:ind w:left="1800" w:hanging="360"/>
      <w:textAlignment w:val="baseline"/>
    </w:pPr>
    <w:rPr>
      <w:rFonts w:ascii="Arial" w:eastAsia="Times New Roman" w:hAnsi="Arial"/>
      <w:sz w:val="20"/>
      <w:szCs w:val="20"/>
    </w:rPr>
  </w:style>
  <w:style w:type="paragraph" w:customStyle="1" w:styleId="Drawing">
    <w:name w:val="Drawing"/>
    <w:basedOn w:val="BodyText"/>
    <w:rsid w:val="00121C85"/>
    <w:pPr>
      <w:overflowPunct w:val="0"/>
      <w:autoSpaceDE w:val="0"/>
      <w:autoSpaceDN w:val="0"/>
      <w:adjustRightInd w:val="0"/>
      <w:spacing w:after="0" w:line="240" w:lineRule="auto"/>
      <w:jc w:val="center"/>
      <w:textAlignment w:val="baseline"/>
    </w:pPr>
    <w:rPr>
      <w:rFonts w:ascii="Arial" w:eastAsia="Times New Roman" w:hAnsi="Arial"/>
      <w:sz w:val="20"/>
      <w:szCs w:val="20"/>
    </w:rPr>
  </w:style>
  <w:style w:type="paragraph" w:styleId="BodyText">
    <w:name w:val="Body Text"/>
    <w:basedOn w:val="Normal"/>
    <w:link w:val="BodyTextChar"/>
    <w:uiPriority w:val="99"/>
    <w:semiHidden/>
    <w:unhideWhenUsed/>
    <w:rsid w:val="00121C85"/>
    <w:pPr>
      <w:spacing w:after="120"/>
    </w:pPr>
  </w:style>
  <w:style w:type="character" w:customStyle="1" w:styleId="BodyTextChar">
    <w:name w:val="Body Text Char"/>
    <w:basedOn w:val="DefaultParagraphFont"/>
    <w:link w:val="BodyText"/>
    <w:uiPriority w:val="99"/>
    <w:semiHidden/>
    <w:rsid w:val="00121C85"/>
    <w:rPr>
      <w:sz w:val="22"/>
      <w:szCs w:val="22"/>
      <w:lang w:eastAsia="en-US"/>
    </w:rPr>
  </w:style>
  <w:style w:type="character" w:customStyle="1" w:styleId="ListParagraphChar">
    <w:name w:val="List Paragraph Char"/>
    <w:link w:val="ListParagraph"/>
    <w:uiPriority w:val="34"/>
    <w:rsid w:val="00CD4EA1"/>
    <w:rPr>
      <w:sz w:val="22"/>
      <w:szCs w:val="22"/>
      <w:lang w:eastAsia="en-US"/>
    </w:rPr>
  </w:style>
  <w:style w:type="table" w:customStyle="1" w:styleId="TableGrid1">
    <w:name w:val="Table Grid1"/>
    <w:basedOn w:val="TableNormal"/>
    <w:next w:val="TableGrid"/>
    <w:uiPriority w:val="59"/>
    <w:rsid w:val="00CD4EA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A28"/>
    <w:rPr>
      <w:sz w:val="16"/>
      <w:szCs w:val="16"/>
    </w:rPr>
  </w:style>
  <w:style w:type="paragraph" w:styleId="CommentText">
    <w:name w:val="annotation text"/>
    <w:basedOn w:val="Normal"/>
    <w:link w:val="CommentTextChar"/>
    <w:uiPriority w:val="99"/>
    <w:semiHidden/>
    <w:unhideWhenUsed/>
    <w:rsid w:val="00DB1A28"/>
    <w:pPr>
      <w:spacing w:line="240" w:lineRule="auto"/>
    </w:pPr>
    <w:rPr>
      <w:sz w:val="20"/>
      <w:szCs w:val="20"/>
    </w:rPr>
  </w:style>
  <w:style w:type="character" w:customStyle="1" w:styleId="CommentTextChar">
    <w:name w:val="Comment Text Char"/>
    <w:basedOn w:val="DefaultParagraphFont"/>
    <w:link w:val="CommentText"/>
    <w:uiPriority w:val="99"/>
    <w:semiHidden/>
    <w:rsid w:val="00DB1A28"/>
    <w:rPr>
      <w:lang w:eastAsia="en-US"/>
    </w:rPr>
  </w:style>
  <w:style w:type="paragraph" w:styleId="CommentSubject">
    <w:name w:val="annotation subject"/>
    <w:basedOn w:val="CommentText"/>
    <w:next w:val="CommentText"/>
    <w:link w:val="CommentSubjectChar"/>
    <w:uiPriority w:val="99"/>
    <w:semiHidden/>
    <w:unhideWhenUsed/>
    <w:rsid w:val="00DB1A28"/>
    <w:rPr>
      <w:b/>
      <w:bCs/>
    </w:rPr>
  </w:style>
  <w:style w:type="character" w:customStyle="1" w:styleId="CommentSubjectChar">
    <w:name w:val="Comment Subject Char"/>
    <w:basedOn w:val="CommentTextChar"/>
    <w:link w:val="CommentSubject"/>
    <w:uiPriority w:val="99"/>
    <w:semiHidden/>
    <w:rsid w:val="00DB1A28"/>
    <w:rPr>
      <w:b/>
      <w:bCs/>
      <w:lang w:eastAsia="en-US"/>
    </w:rPr>
  </w:style>
  <w:style w:type="character" w:styleId="UnresolvedMention">
    <w:name w:val="Unresolved Mention"/>
    <w:basedOn w:val="DefaultParagraphFont"/>
    <w:uiPriority w:val="99"/>
    <w:semiHidden/>
    <w:unhideWhenUsed/>
    <w:rsid w:val="000656C6"/>
    <w:rPr>
      <w:color w:val="605E5C"/>
      <w:shd w:val="clear" w:color="auto" w:fill="E1DFDD"/>
    </w:rPr>
  </w:style>
  <w:style w:type="character" w:styleId="FollowedHyperlink">
    <w:name w:val="FollowedHyperlink"/>
    <w:basedOn w:val="DefaultParagraphFont"/>
    <w:uiPriority w:val="99"/>
    <w:semiHidden/>
    <w:unhideWhenUsed/>
    <w:rsid w:val="008E5931"/>
    <w:rPr>
      <w:color w:val="800080" w:themeColor="followedHyperlink"/>
      <w:u w:val="single"/>
    </w:rPr>
  </w:style>
  <w:style w:type="paragraph" w:styleId="Revision">
    <w:name w:val="Revision"/>
    <w:hidden/>
    <w:uiPriority w:val="99"/>
    <w:semiHidden/>
    <w:rsid w:val="001165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1319">
      <w:bodyDiv w:val="1"/>
      <w:marLeft w:val="0"/>
      <w:marRight w:val="0"/>
      <w:marTop w:val="0"/>
      <w:marBottom w:val="0"/>
      <w:divBdr>
        <w:top w:val="none" w:sz="0" w:space="0" w:color="auto"/>
        <w:left w:val="none" w:sz="0" w:space="0" w:color="auto"/>
        <w:bottom w:val="none" w:sz="0" w:space="0" w:color="auto"/>
        <w:right w:val="none" w:sz="0" w:space="0" w:color="auto"/>
      </w:divBdr>
    </w:div>
    <w:div w:id="8939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channel-guidance"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gov.uk/report-child-abuse-to-local-council" TargetMode="External"/><Relationship Id="rId2" Type="http://schemas.openxmlformats.org/officeDocument/2006/relationships/customXml" Target="../customXml/item2.xml"/><Relationship Id="rId16" Type="http://schemas.openxmlformats.org/officeDocument/2006/relationships/hyperlink" Target="https://dwrcymru.sharepoint.com/:w:/r/Policies/Whistleblowing%20Policy.docx?d=wbdbe9d3fc64c4e35b11b5c0803fb678c&amp;csf=1&amp;web=1&amp;e=DDXVpI" TargetMode="External"/><Relationship Id="rId20" Type="http://schemas.openxmlformats.org/officeDocument/2006/relationships/hyperlink" Target="https://corporate.dwrcymru.com/en/news-media/our-press-off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ecialistSupportTeam@dwrcymru.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unter.extremism@educati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ess@dwrcym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Protection xmlns="348d1e8e-5127-40e1-9d26-ba1838d0be68">false</Data_x0020_Protection>
    <Procedure_x0020_Number xmlns="348d1e8e-5127-40e1-9d26-ba1838d0be68">LC(3) 05</Procedure_x0020_Number>
    <Code_x0020_of_x0020_Conduct xmlns="348d1e8e-5127-40e1-9d26-ba1838d0be68">Yes</Code_x0020_of_x0020_Conduct>
    <HideFromDelve xmlns="348d1e8e-5127-40e1-9d26-ba1838d0be68">false</HideFromDelve>
    <Department xmlns="348d1e8e-5127-40e1-9d26-ba1838d0be68">Legal</Department>
    <Keyword xmlns="348d1e8e-5127-40e1-9d26-ba1838d0be68">Policy</Keyword>
    <Date_x0020_Reviewed xmlns="348d1e8e-5127-40e1-9d26-ba1838d0be68">08/09/2023</Date_x0020_Reviewed>
    <Document_x0020_Owner xmlns="348d1e8e-5127-40e1-9d26-ba1838d0be68">Martin Driscoll</Document_x0020_Owner>
    <Keyword_x0020_2 xmlns="348d1e8e-5127-40e1-9d26-ba1838d0be68">policy</Keyword_x0020_2>
    <AMP6_x0020_WA xmlns="348d1e8e-5127-40e1-9d26-ba1838d0be68">false</AMP6_x0020_WA>
    <Index xmlns="348d1e8e-5127-40e1-9d26-ba1838d0be68">P-T</Index>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FF3252304AA1489CCF796D6674AB22" ma:contentTypeVersion="22" ma:contentTypeDescription="Create a new document." ma:contentTypeScope="" ma:versionID="2d2dbbc2e3bf05d792ea02978ac34115">
  <xsd:schema xmlns:xsd="http://www.w3.org/2001/XMLSchema" xmlns:xs="http://www.w3.org/2001/XMLSchema" xmlns:p="http://schemas.microsoft.com/office/2006/metadata/properties" xmlns:ns2="348d1e8e-5127-40e1-9d26-ba1838d0be68" xmlns:ns3="4405fa22-9133-41f6-b313-8cdc42b63afa" targetNamespace="http://schemas.microsoft.com/office/2006/metadata/properties" ma:root="true" ma:fieldsID="628b2f58c165f7d9230bd3822d1c917a" ns2:_="" ns3:_="">
    <xsd:import namespace="348d1e8e-5127-40e1-9d26-ba1838d0be68"/>
    <xsd:import namespace="4405fa22-9133-41f6-b313-8cdc42b63afa"/>
    <xsd:element name="properties">
      <xsd:complexType>
        <xsd:sequence>
          <xsd:element name="documentManagement">
            <xsd:complexType>
              <xsd:all>
                <xsd:element ref="ns2:Department"/>
                <xsd:element ref="ns2:Keyword"/>
                <xsd:element ref="ns2:Keyword_x0020_2" minOccurs="0"/>
                <xsd:element ref="ns2:HideFromDelve" minOccurs="0"/>
                <xsd:element ref="ns2:Index"/>
                <xsd:element ref="ns2:MediaServiceMetadata" minOccurs="0"/>
                <xsd:element ref="ns2:MediaServiceFastMetadata" minOccurs="0"/>
                <xsd:element ref="ns3:SharedWithUsers" minOccurs="0"/>
                <xsd:element ref="ns3:SharedWithDetails" minOccurs="0"/>
                <xsd:element ref="ns2:Code_x0020_of_x0020_Conduct" minOccurs="0"/>
                <xsd:element ref="ns2:Data_x0020_Protection" minOccurs="0"/>
                <xsd:element ref="ns2:AMP6_x0020_WA" minOccurs="0"/>
                <xsd:element ref="ns2:Document_x0020_Owner" minOccurs="0"/>
                <xsd:element ref="ns2:MediaServiceAutoKeyPoints" minOccurs="0"/>
                <xsd:element ref="ns2:MediaServiceKeyPoints" minOccurs="0"/>
                <xsd:element ref="ns2:Procedure_x0020_Number"/>
                <xsd:element ref="ns2:Date_x0020_Reviewed"/>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d1e8e-5127-40e1-9d26-ba1838d0be68" elementFormDefault="qualified">
    <xsd:import namespace="http://schemas.microsoft.com/office/2006/documentManagement/types"/>
    <xsd:import namespace="http://schemas.microsoft.com/office/infopath/2007/PartnerControls"/>
    <xsd:element name="Department" ma:index="2" ma:displayName="Department" ma:default="Select" ma:format="Dropdown" ma:internalName="Department">
      <xsd:simpleType>
        <xsd:restriction base="dms:Choice">
          <xsd:enumeration value="Select"/>
          <xsd:enumeration value="Business Assurance"/>
          <xsd:enumeration value="Business Information Services"/>
          <xsd:enumeration value="Communications"/>
          <xsd:enumeration value="Energy"/>
          <xsd:enumeration value="Finance"/>
          <xsd:enumeration value="Health, Safety &amp; Wellbeing"/>
          <xsd:enumeration value="Human Resources"/>
          <xsd:enumeration value="Cyber Security"/>
          <xsd:enumeration value="Laboratory and Sampling teams"/>
          <xsd:enumeration value="Legal"/>
          <xsd:enumeration value="Procurement"/>
          <xsd:enumeration value="Retail"/>
          <xsd:enumeration value="Welsh Water"/>
        </xsd:restriction>
      </xsd:simpleType>
    </xsd:element>
    <xsd:element name="Keyword" ma:index="3" ma:displayName="Keyword" ma:default="choose keyword" ma:format="Dropdown" ma:indexed="true" ma:internalName="Keyword">
      <xsd:simpleType>
        <xsd:restriction base="dms:Choice">
          <xsd:enumeration value="choose keyword"/>
          <xsd:enumeration value="Announcement"/>
          <xsd:enumeration value="Checklist"/>
          <xsd:enumeration value="FAQs"/>
          <xsd:enumeration value="Form"/>
          <xsd:enumeration value="Guidance"/>
          <xsd:enumeration value="Guidelines"/>
          <xsd:enumeration value="Policy"/>
          <xsd:enumeration value="Procedure"/>
          <xsd:enumeration value="Process"/>
          <xsd:enumeration value="Report"/>
          <xsd:enumeration value="Standard"/>
          <xsd:enumeration value="Statement"/>
          <xsd:enumeration value="Team Charter"/>
        </xsd:restriction>
      </xsd:simpleType>
    </xsd:element>
    <xsd:element name="Keyword_x0020_2" ma:index="4" nillable="true" ma:displayName="Form type" ma:internalName="Keyword_x0020_2">
      <xsd:simpleType>
        <xsd:restriction base="dms:Text">
          <xsd:maxLength value="255"/>
        </xsd:restriction>
      </xsd:simpleType>
    </xsd:element>
    <xsd:element name="HideFromDelve" ma:index="5" nillable="true" ma:displayName="HideFromDelve" ma:default="0" ma:internalName="HideFromDelve">
      <xsd:simpleType>
        <xsd:restriction base="dms:Boolean"/>
      </xsd:simpleType>
    </xsd:element>
    <xsd:element name="Index" ma:index="6" ma:displayName="Index" ma:default="A-E" ma:format="Dropdown" ma:internalName="Index">
      <xsd:simpleType>
        <xsd:restriction base="dms:Choice">
          <xsd:enumeration value="A-E"/>
          <xsd:enumeration value="F-J"/>
          <xsd:enumeration value="K-O"/>
          <xsd:enumeration value="P-T"/>
          <xsd:enumeration value="U-Z"/>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Code_x0020_of_x0020_Conduct" ma:index="17" nillable="true" ma:displayName="Code of Conduct" ma:default="Select" ma:format="Dropdown" ma:internalName="Code_x0020_of_x0020_Conduct">
      <xsd:simpleType>
        <xsd:restriction base="dms:Choice">
          <xsd:enumeration value="Select"/>
          <xsd:enumeration value="Yes"/>
          <xsd:enumeration value="No"/>
        </xsd:restriction>
      </xsd:simpleType>
    </xsd:element>
    <xsd:element name="Data_x0020_Protection" ma:index="18" nillable="true" ma:displayName="Data Protection" ma:default="0" ma:internalName="Data_x0020_Protection">
      <xsd:simpleType>
        <xsd:restriction base="dms:Boolean"/>
      </xsd:simpleType>
    </xsd:element>
    <xsd:element name="AMP6_x0020_WA" ma:index="19" nillable="true" ma:displayName="AMP6 WTA" ma:default="0" ma:description="Policies for the AMP6 Working Together Agreement" ma:internalName="AMP6_x0020_WA">
      <xsd:simpleType>
        <xsd:restriction base="dms:Boolean"/>
      </xsd:simpleType>
    </xsd:element>
    <xsd:element name="Document_x0020_Owner" ma:index="20" nillable="true" ma:displayName="Document Owner" ma:internalName="Document_x0020_Owner">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Procedure_x0020_Number" ma:index="24" ma:displayName="Procedure Number" ma:internalName="Procedure_x0020_Number">
      <xsd:simpleType>
        <xsd:restriction base="dms:Text">
          <xsd:maxLength value="255"/>
        </xsd:restriction>
      </xsd:simpleType>
    </xsd:element>
    <xsd:element name="Date_x0020_Reviewed" ma:index="25" ma:displayName="Date Reviewed" ma:internalName="Date_x0020_Reviewed">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5fa22-9133-41f6-b313-8cdc42b63af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2E05E-648A-4A92-BA84-1B7D316E058C}">
  <ds:schemaRefs>
    <ds:schemaRef ds:uri="http://schemas.microsoft.com/office/2006/metadata/properties"/>
    <ds:schemaRef ds:uri="http://schemas.microsoft.com/office/infopath/2007/PartnerControls"/>
    <ds:schemaRef ds:uri="348d1e8e-5127-40e1-9d26-ba1838d0be68"/>
  </ds:schemaRefs>
</ds:datastoreItem>
</file>

<file path=customXml/itemProps2.xml><?xml version="1.0" encoding="utf-8"?>
<ds:datastoreItem xmlns:ds="http://schemas.openxmlformats.org/officeDocument/2006/customXml" ds:itemID="{2A80D16F-E55E-4F79-8569-66B410FE8C3B}">
  <ds:schemaRefs>
    <ds:schemaRef ds:uri="http://schemas.openxmlformats.org/officeDocument/2006/bibliography"/>
  </ds:schemaRefs>
</ds:datastoreItem>
</file>

<file path=customXml/itemProps3.xml><?xml version="1.0" encoding="utf-8"?>
<ds:datastoreItem xmlns:ds="http://schemas.openxmlformats.org/officeDocument/2006/customXml" ds:itemID="{730F0487-F299-4918-B1F0-E9F08700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d1e8e-5127-40e1-9d26-ba1838d0be68"/>
    <ds:schemaRef ds:uri="4405fa22-9133-41f6-b313-8cdc42b63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BD8E-92DC-420B-A395-F616E2B98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7083</Words>
  <Characters>40374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Safeguarding Policy</vt:lpstr>
    </vt:vector>
  </TitlesOfParts>
  <Company>DCWW</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Level 2 Procedure</dc:subject>
  <dc:creator>LDCWW Usr</dc:creator>
  <cp:keywords/>
  <dc:description/>
  <cp:lastModifiedBy>Rosalind Reilly</cp:lastModifiedBy>
  <cp:revision>2</cp:revision>
  <cp:lastPrinted>2020-07-17T09:47:00Z</cp:lastPrinted>
  <dcterms:created xsi:type="dcterms:W3CDTF">2024-03-04T20:09:00Z</dcterms:created>
  <dcterms:modified xsi:type="dcterms:W3CDTF">2024-03-04T20:09:00Z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0x01010029FF3252304AA1489CCF796D6674AB22</vt:lpwstr>
  </property>
  <property fmtid="{D5CDD505-2E9C-101B-9397-08002B2CF9AE}" pid="4" name="_ExtendedDescription">
    <vt:lpwstr/>
  </property>
  <property fmtid="{D5CDD505-2E9C-101B-9397-08002B2CF9AE}" pid="5" name="MSIP_Label_350e9012-1aad-4b9c-b150-cb0fb42afee9_Enabled">
    <vt:lpwstr>true</vt:lpwstr>
  </property>
  <property fmtid="{D5CDD505-2E9C-101B-9397-08002B2CF9AE}" pid="6" name="MSIP_Label_350e9012-1aad-4b9c-b150-cb0fb42afee9_SetDate">
    <vt:lpwstr>2022-07-24T23:05:06Z</vt:lpwstr>
  </property>
  <property fmtid="{D5CDD505-2E9C-101B-9397-08002B2CF9AE}" pid="7" name="MSIP_Label_350e9012-1aad-4b9c-b150-cb0fb42afee9_Method">
    <vt:lpwstr>Privileged</vt:lpwstr>
  </property>
  <property fmtid="{D5CDD505-2E9C-101B-9397-08002B2CF9AE}" pid="8" name="MSIP_Label_350e9012-1aad-4b9c-b150-cb0fb42afee9_Name">
    <vt:lpwstr>PUBLIC</vt:lpwstr>
  </property>
  <property fmtid="{D5CDD505-2E9C-101B-9397-08002B2CF9AE}" pid="9" name="MSIP_Label_350e9012-1aad-4b9c-b150-cb0fb42afee9_SiteId">
    <vt:lpwstr>21703379-ea9f-4a57-9ee0-abe0de8fc0ff</vt:lpwstr>
  </property>
  <property fmtid="{D5CDD505-2E9C-101B-9397-08002B2CF9AE}" pid="10" name="MSIP_Label_350e9012-1aad-4b9c-b150-cb0fb42afee9_ActionId">
    <vt:lpwstr>16fde329-0e9b-4bc5-836c-e9fa7dca143c</vt:lpwstr>
  </property>
  <property fmtid="{D5CDD505-2E9C-101B-9397-08002B2CF9AE}" pid="11" name="MSIP_Label_350e9012-1aad-4b9c-b150-cb0fb42afee9_ContentBits">
    <vt:lpwstr>1</vt:lpwstr>
  </property>
</Properties>
</file>